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45C2E" w14:textId="77777777" w:rsidR="00A5313B" w:rsidRPr="00D53FC8" w:rsidRDefault="001B1FD4" w:rsidP="00A5313B">
      <w:pPr>
        <w:tabs>
          <w:tab w:val="left" w:pos="1440"/>
          <w:tab w:val="right" w:pos="2287"/>
        </w:tabs>
        <w:ind w:right="33"/>
        <w:jc w:val="center"/>
        <w:rPr>
          <w:rFonts w:ascii="Times New Roman" w:hAnsi="Times New Roman"/>
          <w:b/>
          <w:sz w:val="24"/>
          <w:szCs w:val="24"/>
        </w:rPr>
      </w:pPr>
      <w:r w:rsidRPr="00D53FC8">
        <w:rPr>
          <w:rFonts w:ascii="Times New Roman" w:hAnsi="Times New Roman"/>
          <w:b/>
          <w:sz w:val="24"/>
          <w:szCs w:val="24"/>
        </w:rPr>
        <w:t>CONFLICT OF INTEREST POLICY</w:t>
      </w:r>
    </w:p>
    <w:p w14:paraId="1851381D" w14:textId="77777777" w:rsidR="00A5313B" w:rsidRDefault="002C7C10" w:rsidP="00A5313B">
      <w:pPr>
        <w:tabs>
          <w:tab w:val="left" w:pos="1440"/>
          <w:tab w:val="right" w:pos="2287"/>
        </w:tabs>
        <w:ind w:right="33"/>
        <w:jc w:val="center"/>
        <w:rPr>
          <w:rFonts w:ascii="Times New Roman" w:hAnsi="Times New Roman"/>
          <w:sz w:val="24"/>
          <w:szCs w:val="24"/>
        </w:rPr>
      </w:pPr>
    </w:p>
    <w:p w14:paraId="7EE27D7C" w14:textId="77777777" w:rsidR="00A5313B" w:rsidRPr="00D53FC8" w:rsidRDefault="001B1FD4" w:rsidP="00A5313B">
      <w:pPr>
        <w:tabs>
          <w:tab w:val="left" w:pos="181"/>
          <w:tab w:val="left" w:pos="1425"/>
        </w:tabs>
        <w:jc w:val="center"/>
        <w:rPr>
          <w:rFonts w:ascii="Times New Roman" w:hAnsi="Times New Roman"/>
          <w:b/>
          <w:sz w:val="24"/>
          <w:szCs w:val="24"/>
        </w:rPr>
      </w:pPr>
      <w:r w:rsidRPr="00D53FC8">
        <w:rPr>
          <w:rFonts w:ascii="Times New Roman" w:hAnsi="Times New Roman"/>
          <w:b/>
          <w:sz w:val="24"/>
          <w:szCs w:val="24"/>
        </w:rPr>
        <w:t xml:space="preserve">ARTICLE I </w:t>
      </w:r>
    </w:p>
    <w:p w14:paraId="51F4ECCA" w14:textId="77777777" w:rsidR="00A5313B" w:rsidRPr="00D53FC8" w:rsidRDefault="001B1FD4" w:rsidP="00A5313B">
      <w:pPr>
        <w:tabs>
          <w:tab w:val="left" w:pos="181"/>
          <w:tab w:val="left" w:pos="1425"/>
        </w:tabs>
        <w:jc w:val="center"/>
        <w:rPr>
          <w:rFonts w:ascii="Times New Roman" w:hAnsi="Times New Roman"/>
          <w:b/>
          <w:sz w:val="24"/>
          <w:szCs w:val="24"/>
        </w:rPr>
      </w:pPr>
      <w:r w:rsidRPr="00D53FC8">
        <w:rPr>
          <w:rFonts w:ascii="Times New Roman" w:hAnsi="Times New Roman"/>
          <w:b/>
          <w:sz w:val="24"/>
          <w:szCs w:val="24"/>
        </w:rPr>
        <w:t>PURPOSE</w:t>
      </w:r>
    </w:p>
    <w:p w14:paraId="3C2CED35" w14:textId="77777777" w:rsidR="00A5313B" w:rsidRDefault="002C7C10" w:rsidP="00A5313B">
      <w:pPr>
        <w:tabs>
          <w:tab w:val="left" w:pos="181"/>
          <w:tab w:val="left" w:pos="1425"/>
        </w:tabs>
        <w:jc w:val="both"/>
        <w:rPr>
          <w:rFonts w:ascii="Times New Roman" w:hAnsi="Times New Roman"/>
          <w:sz w:val="24"/>
          <w:szCs w:val="24"/>
        </w:rPr>
      </w:pPr>
    </w:p>
    <w:p w14:paraId="2294CC58" w14:textId="3C721140" w:rsidR="00A5313B" w:rsidRPr="00572E77" w:rsidRDefault="001B1FD4" w:rsidP="00A5313B">
      <w:pPr>
        <w:tabs>
          <w:tab w:val="left" w:pos="720"/>
          <w:tab w:val="left" w:pos="1425"/>
        </w:tabs>
        <w:jc w:val="both"/>
        <w:rPr>
          <w:rFonts w:ascii="Times New Roman" w:hAnsi="Times New Roman"/>
          <w:bCs/>
          <w:sz w:val="24"/>
          <w:szCs w:val="24"/>
        </w:rPr>
      </w:pPr>
      <w:r>
        <w:rPr>
          <w:rFonts w:ascii="Times New Roman" w:hAnsi="Times New Roman"/>
          <w:sz w:val="24"/>
          <w:szCs w:val="24"/>
        </w:rPr>
        <w:tab/>
        <w:t xml:space="preserve">The charitable purpose and tax exempt status of a nonprofit organization includes a duty to maintain the public trust.  Further, it is the goal of </w:t>
      </w:r>
      <w:r w:rsidR="00330DF6" w:rsidRPr="00330DF6">
        <w:rPr>
          <w:rFonts w:ascii="Times New Roman" w:hAnsi="Times New Roman"/>
          <w:sz w:val="24"/>
          <w:szCs w:val="24"/>
        </w:rPr>
        <w:t>Mercy Chefs,</w:t>
      </w:r>
      <w:r w:rsidR="00330DF6">
        <w:rPr>
          <w:rFonts w:ascii="Times New Roman" w:hAnsi="Times New Roman"/>
          <w:color w:val="FF0000"/>
          <w:sz w:val="24"/>
          <w:szCs w:val="24"/>
        </w:rPr>
        <w:t xml:space="preserve"> </w:t>
      </w:r>
      <w:r>
        <w:rPr>
          <w:rFonts w:ascii="Times New Roman" w:hAnsi="Times New Roman"/>
          <w:sz w:val="24"/>
          <w:szCs w:val="24"/>
        </w:rPr>
        <w:t>Inc. (the "Corporation”), a Virginia nonstock corporation, to conduct its affairs with a commitment to honesty and integrity.  This</w:t>
      </w:r>
      <w:r w:rsidRPr="00572E77">
        <w:rPr>
          <w:rFonts w:ascii="Times New Roman" w:hAnsi="Times New Roman"/>
          <w:sz w:val="24"/>
          <w:szCs w:val="24"/>
        </w:rPr>
        <w:t xml:space="preserve"> </w:t>
      </w:r>
      <w:r>
        <w:rPr>
          <w:rFonts w:ascii="Times New Roman" w:hAnsi="Times New Roman"/>
          <w:sz w:val="24"/>
          <w:szCs w:val="24"/>
        </w:rPr>
        <w:t>C</w:t>
      </w:r>
      <w:r w:rsidRPr="00572E77">
        <w:rPr>
          <w:rFonts w:ascii="Times New Roman" w:hAnsi="Times New Roman"/>
          <w:sz w:val="24"/>
          <w:szCs w:val="24"/>
        </w:rPr>
        <w:t xml:space="preserve">onflict of </w:t>
      </w:r>
      <w:r>
        <w:rPr>
          <w:rFonts w:ascii="Times New Roman" w:hAnsi="Times New Roman"/>
          <w:sz w:val="24"/>
          <w:szCs w:val="24"/>
        </w:rPr>
        <w:t>I</w:t>
      </w:r>
      <w:r w:rsidRPr="00572E77">
        <w:rPr>
          <w:rFonts w:ascii="Times New Roman" w:hAnsi="Times New Roman"/>
          <w:sz w:val="24"/>
          <w:szCs w:val="24"/>
        </w:rPr>
        <w:t xml:space="preserve">nterest </w:t>
      </w:r>
      <w:r>
        <w:rPr>
          <w:rFonts w:ascii="Times New Roman" w:hAnsi="Times New Roman"/>
          <w:sz w:val="24"/>
          <w:szCs w:val="24"/>
        </w:rPr>
        <w:t>P</w:t>
      </w:r>
      <w:r w:rsidRPr="00572E77">
        <w:rPr>
          <w:rFonts w:ascii="Times New Roman" w:hAnsi="Times New Roman"/>
          <w:sz w:val="24"/>
          <w:szCs w:val="24"/>
        </w:rPr>
        <w:t xml:space="preserve">olicy </w:t>
      </w:r>
      <w:r>
        <w:rPr>
          <w:rFonts w:ascii="Times New Roman" w:hAnsi="Times New Roman"/>
          <w:sz w:val="24"/>
          <w:szCs w:val="24"/>
        </w:rPr>
        <w:t xml:space="preserve">("Policy") </w:t>
      </w:r>
      <w:r w:rsidRPr="00572E77">
        <w:rPr>
          <w:rFonts w:ascii="Times New Roman" w:hAnsi="Times New Roman"/>
          <w:sz w:val="24"/>
          <w:szCs w:val="24"/>
        </w:rPr>
        <w:t xml:space="preserve">is to </w:t>
      </w:r>
      <w:r>
        <w:rPr>
          <w:rFonts w:ascii="Times New Roman" w:hAnsi="Times New Roman"/>
          <w:sz w:val="24"/>
          <w:szCs w:val="24"/>
        </w:rPr>
        <w:t xml:space="preserve">promote the standards of the Corporation and to </w:t>
      </w:r>
      <w:r w:rsidRPr="00572E77">
        <w:rPr>
          <w:rFonts w:ascii="Times New Roman" w:hAnsi="Times New Roman"/>
          <w:sz w:val="24"/>
          <w:szCs w:val="24"/>
        </w:rPr>
        <w:t xml:space="preserve">protect </w:t>
      </w:r>
      <w:r>
        <w:rPr>
          <w:rFonts w:ascii="Times New Roman" w:hAnsi="Times New Roman"/>
          <w:sz w:val="24"/>
          <w:szCs w:val="24"/>
        </w:rPr>
        <w:t xml:space="preserve">its interest </w:t>
      </w:r>
      <w:r w:rsidRPr="00572E77">
        <w:rPr>
          <w:rFonts w:ascii="Times New Roman" w:hAnsi="Times New Roman"/>
          <w:sz w:val="24"/>
          <w:szCs w:val="24"/>
        </w:rPr>
        <w:t>when it is contemplating entering into a transaction or arrangement that might benefit</w:t>
      </w:r>
      <w:r>
        <w:rPr>
          <w:rFonts w:ascii="Times New Roman" w:hAnsi="Times New Roman"/>
          <w:sz w:val="24"/>
          <w:szCs w:val="24"/>
        </w:rPr>
        <w:t xml:space="preserve"> (or be perceived to benefit)</w:t>
      </w:r>
      <w:r w:rsidRPr="00572E77">
        <w:rPr>
          <w:rFonts w:ascii="Times New Roman" w:hAnsi="Times New Roman"/>
          <w:sz w:val="24"/>
          <w:szCs w:val="24"/>
        </w:rPr>
        <w:t xml:space="preserve"> the private interest of an officer</w:t>
      </w:r>
      <w:r>
        <w:rPr>
          <w:rFonts w:ascii="Times New Roman" w:hAnsi="Times New Roman"/>
          <w:sz w:val="24"/>
          <w:szCs w:val="24"/>
        </w:rPr>
        <w:t xml:space="preserve"> or director of the Corporation or certain other persons</w:t>
      </w:r>
      <w:r w:rsidRPr="00572E77">
        <w:rPr>
          <w:rFonts w:ascii="Times New Roman" w:hAnsi="Times New Roman"/>
          <w:sz w:val="24"/>
          <w:szCs w:val="24"/>
        </w:rPr>
        <w:t>.</w:t>
      </w:r>
      <w:r>
        <w:rPr>
          <w:rFonts w:ascii="Times New Roman" w:hAnsi="Times New Roman"/>
          <w:sz w:val="24"/>
          <w:szCs w:val="24"/>
        </w:rPr>
        <w:t xml:space="preserve"> </w:t>
      </w:r>
      <w:r w:rsidRPr="00572E77">
        <w:rPr>
          <w:rFonts w:ascii="Times New Roman" w:hAnsi="Times New Roman"/>
          <w:sz w:val="24"/>
          <w:szCs w:val="24"/>
        </w:rPr>
        <w:t xml:space="preserve"> </w:t>
      </w:r>
      <w:r>
        <w:rPr>
          <w:rFonts w:ascii="Times New Roman" w:hAnsi="Times New Roman"/>
          <w:sz w:val="24"/>
          <w:szCs w:val="24"/>
        </w:rPr>
        <w:t xml:space="preserve">Each officer, director, committee member and employee has a full-time responsibility to the Corporation and shall strive to avoid conflicts of interest.  This policy encourages the avoidance of conflicts of interest and is to </w:t>
      </w:r>
      <w:r w:rsidRPr="00572E77">
        <w:rPr>
          <w:rFonts w:ascii="Times New Roman" w:hAnsi="Times New Roman"/>
          <w:sz w:val="24"/>
          <w:szCs w:val="24"/>
        </w:rPr>
        <w:t xml:space="preserve">supplement but </w:t>
      </w:r>
      <w:r>
        <w:rPr>
          <w:rFonts w:ascii="Times New Roman" w:hAnsi="Times New Roman"/>
          <w:sz w:val="24"/>
          <w:szCs w:val="24"/>
        </w:rPr>
        <w:t>not replace any applicable Virginia or</w:t>
      </w:r>
      <w:r w:rsidRPr="00572E77">
        <w:rPr>
          <w:rFonts w:ascii="Times New Roman" w:hAnsi="Times New Roman"/>
          <w:sz w:val="24"/>
          <w:szCs w:val="24"/>
        </w:rPr>
        <w:t xml:space="preserve"> federal laws governing conflict</w:t>
      </w:r>
      <w:r>
        <w:rPr>
          <w:rFonts w:ascii="Times New Roman" w:hAnsi="Times New Roman"/>
          <w:sz w:val="24"/>
          <w:szCs w:val="24"/>
        </w:rPr>
        <w:t>s</w:t>
      </w:r>
      <w:r w:rsidRPr="00572E77">
        <w:rPr>
          <w:rFonts w:ascii="Times New Roman" w:hAnsi="Times New Roman"/>
          <w:sz w:val="24"/>
          <w:szCs w:val="24"/>
        </w:rPr>
        <w:t xml:space="preserve"> of interest </w:t>
      </w:r>
      <w:r>
        <w:rPr>
          <w:rFonts w:ascii="Times New Roman" w:hAnsi="Times New Roman"/>
          <w:sz w:val="24"/>
          <w:szCs w:val="24"/>
        </w:rPr>
        <w:t>pertinent</w:t>
      </w:r>
      <w:r w:rsidRPr="00572E77">
        <w:rPr>
          <w:rFonts w:ascii="Times New Roman" w:hAnsi="Times New Roman"/>
          <w:sz w:val="24"/>
          <w:szCs w:val="24"/>
        </w:rPr>
        <w:t xml:space="preserve"> to nonprofit and charitable organizations.</w:t>
      </w:r>
    </w:p>
    <w:p w14:paraId="41700763" w14:textId="77777777" w:rsidR="00A5313B" w:rsidRPr="00572E77" w:rsidRDefault="002C7C10" w:rsidP="00A5313B">
      <w:pPr>
        <w:tabs>
          <w:tab w:val="left" w:pos="204"/>
        </w:tabs>
        <w:jc w:val="both"/>
        <w:rPr>
          <w:rFonts w:ascii="Times New Roman" w:hAnsi="Times New Roman"/>
          <w:sz w:val="24"/>
          <w:szCs w:val="24"/>
        </w:rPr>
      </w:pPr>
    </w:p>
    <w:p w14:paraId="01D83C62" w14:textId="77777777" w:rsidR="00A5313B" w:rsidRPr="00D53FC8" w:rsidRDefault="001B1FD4" w:rsidP="00A5313B">
      <w:pPr>
        <w:pStyle w:val="c6"/>
        <w:tabs>
          <w:tab w:val="left" w:pos="1425"/>
        </w:tabs>
        <w:rPr>
          <w:b/>
        </w:rPr>
      </w:pPr>
      <w:r w:rsidRPr="00D53FC8">
        <w:rPr>
          <w:b/>
        </w:rPr>
        <w:t>ARTICLE II</w:t>
      </w:r>
    </w:p>
    <w:p w14:paraId="5F911FCA" w14:textId="77777777" w:rsidR="00A5313B" w:rsidRPr="00D53FC8" w:rsidRDefault="001B1FD4" w:rsidP="00A5313B">
      <w:pPr>
        <w:pStyle w:val="c6"/>
        <w:tabs>
          <w:tab w:val="left" w:pos="1425"/>
        </w:tabs>
        <w:rPr>
          <w:b/>
          <w:bCs/>
        </w:rPr>
      </w:pPr>
      <w:r w:rsidRPr="00D53FC8">
        <w:rPr>
          <w:b/>
        </w:rPr>
        <w:t>DEFINITIONS</w:t>
      </w:r>
    </w:p>
    <w:p w14:paraId="5D7D7E52" w14:textId="77777777" w:rsidR="00A5313B" w:rsidRPr="00EA1A08" w:rsidRDefault="002C7C10" w:rsidP="00A5313B">
      <w:pPr>
        <w:tabs>
          <w:tab w:val="left" w:pos="204"/>
        </w:tabs>
        <w:jc w:val="both"/>
        <w:rPr>
          <w:rFonts w:ascii="Times New Roman" w:hAnsi="Times New Roman"/>
          <w:bCs/>
          <w:sz w:val="24"/>
          <w:szCs w:val="24"/>
        </w:rPr>
      </w:pPr>
    </w:p>
    <w:p w14:paraId="3263FCE3" w14:textId="77777777" w:rsidR="00A5313B" w:rsidRDefault="001B1FD4" w:rsidP="00A5313B">
      <w:pPr>
        <w:pStyle w:val="p7"/>
        <w:tabs>
          <w:tab w:val="clear" w:pos="294"/>
          <w:tab w:val="left" w:pos="0"/>
          <w:tab w:val="left" w:pos="540"/>
          <w:tab w:val="left" w:pos="900"/>
        </w:tabs>
        <w:ind w:left="0" w:firstLine="0"/>
        <w:jc w:val="both"/>
      </w:pPr>
      <w:r>
        <w:rPr>
          <w:bCs/>
        </w:rPr>
        <w:tab/>
        <w:t>(a)</w:t>
      </w:r>
      <w:r>
        <w:rPr>
          <w:bCs/>
        </w:rPr>
        <w:tab/>
        <w:t>“</w:t>
      </w:r>
      <w:r w:rsidRPr="00EA1A08">
        <w:rPr>
          <w:bCs/>
        </w:rPr>
        <w:t>Interested Person</w:t>
      </w:r>
      <w:r>
        <w:rPr>
          <w:bCs/>
        </w:rPr>
        <w:t xml:space="preserve">” means a Covered Person </w:t>
      </w:r>
      <w:r>
        <w:t>who may financially benefit from a transaction with the Corporation or who possesses a Financial Interest</w:t>
      </w:r>
      <w:r w:rsidRPr="00EA1A08">
        <w:t>, as def</w:t>
      </w:r>
      <w:r>
        <w:t>ined below</w:t>
      </w:r>
      <w:r w:rsidRPr="00EA1A08">
        <w:t>.</w:t>
      </w:r>
    </w:p>
    <w:p w14:paraId="40E955EC" w14:textId="77777777" w:rsidR="00A5313B" w:rsidRDefault="002C7C10" w:rsidP="00A5313B">
      <w:pPr>
        <w:pStyle w:val="p7"/>
        <w:tabs>
          <w:tab w:val="clear" w:pos="294"/>
          <w:tab w:val="left" w:pos="0"/>
          <w:tab w:val="left" w:pos="540"/>
          <w:tab w:val="left" w:pos="900"/>
        </w:tabs>
        <w:ind w:left="0" w:firstLine="0"/>
        <w:jc w:val="both"/>
      </w:pPr>
    </w:p>
    <w:p w14:paraId="5292272F" w14:textId="77777777" w:rsidR="00A5313B" w:rsidRDefault="001B1FD4" w:rsidP="00A5313B">
      <w:pPr>
        <w:pStyle w:val="p7"/>
        <w:tabs>
          <w:tab w:val="clear" w:pos="294"/>
          <w:tab w:val="left" w:pos="0"/>
          <w:tab w:val="left" w:pos="540"/>
          <w:tab w:val="left" w:pos="900"/>
        </w:tabs>
        <w:ind w:left="0" w:firstLine="0"/>
        <w:jc w:val="both"/>
      </w:pPr>
      <w:r>
        <w:tab/>
        <w:t>(b)</w:t>
      </w:r>
      <w:r>
        <w:tab/>
        <w:t xml:space="preserve">"Covered Person" includes </w:t>
      </w:r>
      <w:r>
        <w:rPr>
          <w:bCs/>
        </w:rPr>
        <w:t>a</w:t>
      </w:r>
      <w:r w:rsidRPr="00EA1A08">
        <w:t xml:space="preserve">ny </w:t>
      </w:r>
      <w:r>
        <w:t xml:space="preserve">director, principal officer, </w:t>
      </w:r>
      <w:r w:rsidRPr="00EA1A08">
        <w:t>member of a committee with governing board delegated power</w:t>
      </w:r>
      <w:r>
        <w:t>s, employee, and, as defined below, major donors, insiders, and close relatives.</w:t>
      </w:r>
    </w:p>
    <w:p w14:paraId="4BF617DB" w14:textId="77777777" w:rsidR="00A5313B" w:rsidRDefault="002C7C10" w:rsidP="00A5313B">
      <w:pPr>
        <w:pStyle w:val="p7"/>
        <w:tabs>
          <w:tab w:val="clear" w:pos="294"/>
          <w:tab w:val="left" w:pos="0"/>
          <w:tab w:val="left" w:pos="540"/>
          <w:tab w:val="left" w:pos="900"/>
        </w:tabs>
        <w:ind w:left="0" w:firstLine="0"/>
        <w:jc w:val="both"/>
      </w:pPr>
    </w:p>
    <w:p w14:paraId="3AFE07F9" w14:textId="77777777" w:rsidR="00A5313B" w:rsidRDefault="001B1FD4" w:rsidP="00A5313B">
      <w:pPr>
        <w:pStyle w:val="p7"/>
        <w:tabs>
          <w:tab w:val="clear" w:pos="294"/>
          <w:tab w:val="left" w:pos="0"/>
          <w:tab w:val="left" w:pos="540"/>
          <w:tab w:val="left" w:pos="900"/>
        </w:tabs>
        <w:ind w:left="0" w:firstLine="0"/>
        <w:jc w:val="both"/>
      </w:pPr>
      <w:r>
        <w:tab/>
        <w:t>(c)</w:t>
      </w:r>
      <w:r>
        <w:tab/>
        <w:t xml:space="preserve">"Close Relatives" includes (a) a spouse, child (natural or adopted), parent and step-parent, in-laws (father, mother, brother and sister in-laws), grandchild, grandparent, brother or sister, or (b) any other person who shares living quarters or who is financially dependent upon a director, principal officer, member </w:t>
      </w:r>
      <w:r w:rsidRPr="00EA1A08">
        <w:t>of a committee with governing board delegated power</w:t>
      </w:r>
      <w:r>
        <w:t>s, employee, major donors, or insiders.</w:t>
      </w:r>
    </w:p>
    <w:p w14:paraId="3E84A603" w14:textId="77777777" w:rsidR="00A5313B" w:rsidRDefault="002C7C10" w:rsidP="00A5313B">
      <w:pPr>
        <w:pStyle w:val="p7"/>
        <w:tabs>
          <w:tab w:val="clear" w:pos="294"/>
          <w:tab w:val="left" w:pos="0"/>
          <w:tab w:val="left" w:pos="540"/>
          <w:tab w:val="left" w:pos="900"/>
        </w:tabs>
        <w:ind w:left="0" w:firstLine="0"/>
        <w:jc w:val="both"/>
      </w:pPr>
    </w:p>
    <w:p w14:paraId="01E190AB" w14:textId="77777777" w:rsidR="00A5313B" w:rsidRDefault="001B1FD4" w:rsidP="00A5313B">
      <w:pPr>
        <w:pStyle w:val="p7"/>
        <w:tabs>
          <w:tab w:val="clear" w:pos="294"/>
          <w:tab w:val="left" w:pos="0"/>
          <w:tab w:val="left" w:pos="540"/>
          <w:tab w:val="left" w:pos="900"/>
        </w:tabs>
        <w:ind w:left="0" w:firstLine="0"/>
        <w:jc w:val="both"/>
      </w:pPr>
      <w:r>
        <w:tab/>
        <w:t>(d)</w:t>
      </w:r>
      <w:r>
        <w:tab/>
        <w:t>"Insiders" are persons who (a) are privy to any material information that is identified as confidential and proprietary, pertaining to the business and affairs of the Corporation, whether related to a specific transaction or to matters pertaining to the Corporation's interest, activities, and policies, and (b) by virtue of their involvement with the Corporation, could be placed in a conflict situation or could give the appearance of having the ability to unduly influence the Corporation.  This could potentially include an independent contractor and former directors, officers, employees, and volunteers.</w:t>
      </w:r>
    </w:p>
    <w:p w14:paraId="45779FDA" w14:textId="77777777" w:rsidR="00A5313B" w:rsidRDefault="002C7C10" w:rsidP="00A5313B">
      <w:pPr>
        <w:pStyle w:val="p7"/>
        <w:tabs>
          <w:tab w:val="clear" w:pos="294"/>
          <w:tab w:val="left" w:pos="0"/>
          <w:tab w:val="left" w:pos="720"/>
          <w:tab w:val="left" w:pos="1260"/>
        </w:tabs>
        <w:ind w:left="0" w:firstLine="0"/>
        <w:jc w:val="both"/>
      </w:pPr>
    </w:p>
    <w:p w14:paraId="193C3CBA" w14:textId="77777777" w:rsidR="00A5313B" w:rsidRDefault="001B1FD4" w:rsidP="00A5313B">
      <w:pPr>
        <w:pStyle w:val="p7"/>
        <w:tabs>
          <w:tab w:val="clear" w:pos="294"/>
          <w:tab w:val="left" w:pos="0"/>
          <w:tab w:val="left" w:pos="900"/>
        </w:tabs>
        <w:ind w:left="0" w:firstLine="540"/>
        <w:jc w:val="both"/>
      </w:pPr>
      <w:r>
        <w:t>(e)</w:t>
      </w:r>
      <w:r>
        <w:tab/>
        <w:t xml:space="preserve">"Major Donor" includes an individual, corporation, or foundation that makes a gift or pledge either in cash, appreciated securities, other assets or in land, easement, or bargain-sale value of Ten Thousand Dollars ($10,000.00) or more at any one time or </w:t>
      </w:r>
      <w:r>
        <w:lastRenderedPageBreak/>
        <w:t>cumulatively within a five year period prior to the occurrence of the conflict.</w:t>
      </w:r>
    </w:p>
    <w:p w14:paraId="36F25D79" w14:textId="77777777" w:rsidR="00A5313B" w:rsidRDefault="001B1FD4" w:rsidP="00A5313B">
      <w:pPr>
        <w:pStyle w:val="p7"/>
        <w:tabs>
          <w:tab w:val="clear" w:pos="294"/>
          <w:tab w:val="left" w:pos="0"/>
          <w:tab w:val="left" w:pos="900"/>
        </w:tabs>
        <w:ind w:left="0" w:firstLine="540"/>
        <w:jc w:val="both"/>
      </w:pPr>
      <w:r>
        <w:t>(f)</w:t>
      </w:r>
      <w:r>
        <w:tab/>
        <w:t>"Related Party Transaction" means a transaction involving any corporation, partnership, trust, estate, joint venture, and unincorporated affiliation of any kind as well as public boards and commissions and not-for-profit organization in which a Covered Person, directly or indirectly:</w:t>
      </w:r>
    </w:p>
    <w:p w14:paraId="0AF8C3C0" w14:textId="77777777" w:rsidR="00A5313B" w:rsidRDefault="002C7C10" w:rsidP="00A5313B">
      <w:pPr>
        <w:pStyle w:val="p7"/>
        <w:tabs>
          <w:tab w:val="clear" w:pos="294"/>
          <w:tab w:val="left" w:pos="0"/>
          <w:tab w:val="left" w:pos="900"/>
        </w:tabs>
        <w:ind w:left="0" w:firstLine="540"/>
        <w:jc w:val="both"/>
      </w:pPr>
    </w:p>
    <w:p w14:paraId="047A5999" w14:textId="77777777" w:rsidR="00A5313B" w:rsidRDefault="001B1FD4" w:rsidP="00A5313B">
      <w:pPr>
        <w:pStyle w:val="p7"/>
        <w:tabs>
          <w:tab w:val="clear" w:pos="294"/>
          <w:tab w:val="left" w:pos="0"/>
          <w:tab w:val="left" w:pos="900"/>
          <w:tab w:val="left" w:pos="1260"/>
        </w:tabs>
        <w:ind w:left="0" w:firstLine="540"/>
        <w:jc w:val="both"/>
      </w:pPr>
      <w:r>
        <w:tab/>
        <w:t>(1)</w:t>
      </w:r>
      <w:r>
        <w:tab/>
        <w:t>owns or controls 5.00 % or more of any voting security; or</w:t>
      </w:r>
    </w:p>
    <w:p w14:paraId="64CBE293" w14:textId="77777777" w:rsidR="00A5313B" w:rsidRDefault="002C7C10" w:rsidP="00A5313B">
      <w:pPr>
        <w:pStyle w:val="p7"/>
        <w:tabs>
          <w:tab w:val="clear" w:pos="294"/>
          <w:tab w:val="left" w:pos="0"/>
          <w:tab w:val="left" w:pos="900"/>
          <w:tab w:val="left" w:pos="1260"/>
        </w:tabs>
        <w:ind w:left="0" w:firstLine="540"/>
        <w:jc w:val="both"/>
      </w:pPr>
    </w:p>
    <w:p w14:paraId="7CC010BE" w14:textId="77777777" w:rsidR="00A5313B" w:rsidRDefault="001B1FD4" w:rsidP="00A5313B">
      <w:pPr>
        <w:pStyle w:val="p7"/>
        <w:tabs>
          <w:tab w:val="clear" w:pos="294"/>
          <w:tab w:val="left" w:pos="0"/>
          <w:tab w:val="left" w:pos="900"/>
          <w:tab w:val="left" w:pos="1260"/>
        </w:tabs>
        <w:ind w:left="0" w:firstLine="540"/>
        <w:jc w:val="both"/>
      </w:pPr>
      <w:r>
        <w:tab/>
        <w:t>(2)</w:t>
      </w:r>
      <w:r>
        <w:tab/>
      </w:r>
      <w:r w:rsidRPr="0086159B">
        <w:t xml:space="preserve">is a director, executive officer, executor, administrator, trustee, beneficiary, controlling partner, or otherwise serves in a fiduciary capacity or holds a substantial beneficial interest; or </w:t>
      </w:r>
    </w:p>
    <w:p w14:paraId="6F4F4614" w14:textId="77777777" w:rsidR="00A5313B" w:rsidRDefault="002C7C10" w:rsidP="00A5313B">
      <w:pPr>
        <w:pStyle w:val="p7"/>
        <w:tabs>
          <w:tab w:val="clear" w:pos="294"/>
          <w:tab w:val="left" w:pos="0"/>
          <w:tab w:val="left" w:pos="900"/>
          <w:tab w:val="left" w:pos="1260"/>
        </w:tabs>
        <w:ind w:left="0" w:firstLine="540"/>
        <w:jc w:val="both"/>
      </w:pPr>
    </w:p>
    <w:p w14:paraId="4F404D40" w14:textId="77777777" w:rsidR="00A5313B" w:rsidRDefault="001B1FD4" w:rsidP="00A5313B">
      <w:pPr>
        <w:pStyle w:val="p7"/>
        <w:tabs>
          <w:tab w:val="clear" w:pos="294"/>
          <w:tab w:val="left" w:pos="0"/>
          <w:tab w:val="left" w:pos="900"/>
          <w:tab w:val="left" w:pos="1260"/>
        </w:tabs>
        <w:ind w:left="0" w:firstLine="540"/>
        <w:jc w:val="both"/>
      </w:pPr>
      <w:r>
        <w:tab/>
        <w:t xml:space="preserve">(3)  </w:t>
      </w:r>
      <w:r w:rsidRPr="0086159B">
        <w:t>has legal or de facto power to control the election of a majority of directors; or</w:t>
      </w:r>
    </w:p>
    <w:p w14:paraId="70E05DF3" w14:textId="77777777" w:rsidR="00A5313B" w:rsidRDefault="002C7C10" w:rsidP="00A5313B">
      <w:pPr>
        <w:pStyle w:val="p7"/>
        <w:tabs>
          <w:tab w:val="clear" w:pos="294"/>
          <w:tab w:val="left" w:pos="0"/>
          <w:tab w:val="left" w:pos="900"/>
          <w:tab w:val="left" w:pos="1260"/>
        </w:tabs>
        <w:ind w:left="0" w:firstLine="540"/>
        <w:jc w:val="both"/>
      </w:pPr>
    </w:p>
    <w:p w14:paraId="6A811AFA" w14:textId="77777777" w:rsidR="00A5313B" w:rsidRDefault="001B1FD4" w:rsidP="00A5313B">
      <w:pPr>
        <w:pStyle w:val="p7"/>
        <w:tabs>
          <w:tab w:val="clear" w:pos="294"/>
          <w:tab w:val="left" w:pos="0"/>
          <w:tab w:val="left" w:pos="900"/>
          <w:tab w:val="left" w:pos="1260"/>
        </w:tabs>
        <w:ind w:left="0" w:firstLine="540"/>
        <w:jc w:val="both"/>
      </w:pPr>
      <w:r>
        <w:tab/>
        <w:t>(4)</w:t>
      </w:r>
      <w:r>
        <w:tab/>
      </w:r>
      <w:r w:rsidRPr="0086159B">
        <w:t>has legal or de facto power to exercise a controlling influence over the management or policies.</w:t>
      </w:r>
    </w:p>
    <w:p w14:paraId="75F4D1A4" w14:textId="77777777" w:rsidR="00A5313B" w:rsidRDefault="002C7C10" w:rsidP="00A5313B">
      <w:pPr>
        <w:pStyle w:val="p7"/>
        <w:tabs>
          <w:tab w:val="clear" w:pos="294"/>
          <w:tab w:val="left" w:pos="0"/>
          <w:tab w:val="left" w:pos="720"/>
          <w:tab w:val="left" w:pos="1260"/>
          <w:tab w:val="left" w:pos="1800"/>
        </w:tabs>
        <w:ind w:left="0" w:firstLine="0"/>
        <w:jc w:val="both"/>
      </w:pPr>
    </w:p>
    <w:p w14:paraId="4C1B8533" w14:textId="77777777" w:rsidR="00A5313B" w:rsidRDefault="001B1FD4" w:rsidP="00A5313B">
      <w:pPr>
        <w:pStyle w:val="p7"/>
        <w:tabs>
          <w:tab w:val="clear" w:pos="294"/>
          <w:tab w:val="left" w:pos="900"/>
          <w:tab w:val="left" w:pos="1260"/>
        </w:tabs>
        <w:ind w:left="0" w:firstLine="540"/>
        <w:jc w:val="both"/>
      </w:pPr>
      <w:r>
        <w:t>(g)</w:t>
      </w:r>
      <w:r>
        <w:tab/>
      </w:r>
      <w:r>
        <w:rPr>
          <w:bCs/>
        </w:rPr>
        <w:t>“</w:t>
      </w:r>
      <w:r w:rsidRPr="00EA1A08">
        <w:rPr>
          <w:bCs/>
        </w:rPr>
        <w:t>Financial Interest</w:t>
      </w:r>
      <w:r>
        <w:rPr>
          <w:bCs/>
        </w:rPr>
        <w:t xml:space="preserve">” means </w:t>
      </w:r>
      <w:r w:rsidRPr="00EA1A08">
        <w:t xml:space="preserve">the </w:t>
      </w:r>
      <w:r>
        <w:t>Covered P</w:t>
      </w:r>
      <w:r w:rsidRPr="00EA1A08">
        <w:t xml:space="preserve">erson </w:t>
      </w:r>
      <w:r>
        <w:t>possesses</w:t>
      </w:r>
      <w:r w:rsidRPr="00EA1A08">
        <w:t>, directly or indirectly, t</w:t>
      </w:r>
      <w:r>
        <w:t xml:space="preserve">hrough business, investment, </w:t>
      </w:r>
      <w:r w:rsidRPr="00EA1A08">
        <w:t>family</w:t>
      </w:r>
      <w:r>
        <w:t>, or otherwise</w:t>
      </w:r>
      <w:r w:rsidRPr="00EA1A08">
        <w:t>:</w:t>
      </w:r>
    </w:p>
    <w:p w14:paraId="56D1E2D9" w14:textId="77777777" w:rsidR="00A5313B" w:rsidRDefault="002C7C10" w:rsidP="00A5313B">
      <w:pPr>
        <w:pStyle w:val="p7"/>
        <w:tabs>
          <w:tab w:val="clear" w:pos="294"/>
          <w:tab w:val="left" w:pos="900"/>
          <w:tab w:val="left" w:pos="1260"/>
        </w:tabs>
        <w:ind w:left="0" w:firstLine="540"/>
        <w:jc w:val="both"/>
      </w:pPr>
    </w:p>
    <w:p w14:paraId="4CF87932" w14:textId="77777777" w:rsidR="00A5313B" w:rsidRDefault="001B1FD4" w:rsidP="00A5313B">
      <w:pPr>
        <w:pStyle w:val="p7"/>
        <w:tabs>
          <w:tab w:val="clear" w:pos="294"/>
          <w:tab w:val="left" w:pos="900"/>
          <w:tab w:val="left" w:pos="1260"/>
        </w:tabs>
        <w:ind w:left="0" w:firstLine="540"/>
        <w:jc w:val="both"/>
      </w:pPr>
      <w:r>
        <w:tab/>
        <w:t>(1)</w:t>
      </w:r>
      <w:r>
        <w:tab/>
      </w:r>
      <w:r>
        <w:rPr>
          <w:bCs/>
        </w:rPr>
        <w:t>a</w:t>
      </w:r>
      <w:r>
        <w:t xml:space="preserve">n </w:t>
      </w:r>
      <w:r w:rsidRPr="00EA1A08">
        <w:t>ownership or investment interest in any en</w:t>
      </w:r>
      <w:r>
        <w:t>tity with which the Corporation</w:t>
      </w:r>
      <w:r w:rsidRPr="00EA1A08">
        <w:t xml:space="preserve"> has a transaction or arrangement,</w:t>
      </w:r>
    </w:p>
    <w:p w14:paraId="734E4F40" w14:textId="77777777" w:rsidR="00A5313B" w:rsidRDefault="002C7C10" w:rsidP="00A5313B">
      <w:pPr>
        <w:pStyle w:val="p7"/>
        <w:tabs>
          <w:tab w:val="clear" w:pos="294"/>
          <w:tab w:val="left" w:pos="900"/>
          <w:tab w:val="left" w:pos="1260"/>
        </w:tabs>
        <w:ind w:left="0" w:firstLine="540"/>
        <w:jc w:val="both"/>
      </w:pPr>
    </w:p>
    <w:p w14:paraId="1E432D28" w14:textId="77777777" w:rsidR="00A5313B" w:rsidRDefault="001B1FD4" w:rsidP="00A5313B">
      <w:pPr>
        <w:pStyle w:val="p7"/>
        <w:tabs>
          <w:tab w:val="clear" w:pos="294"/>
          <w:tab w:val="left" w:pos="900"/>
          <w:tab w:val="left" w:pos="1260"/>
        </w:tabs>
        <w:ind w:left="0" w:firstLine="540"/>
        <w:jc w:val="both"/>
      </w:pPr>
      <w:r>
        <w:tab/>
        <w:t>(2)</w:t>
      </w:r>
      <w:r>
        <w:tab/>
        <w:t xml:space="preserve">a </w:t>
      </w:r>
      <w:r w:rsidRPr="00EA1A08">
        <w:t xml:space="preserve">compensation </w:t>
      </w:r>
      <w:r>
        <w:t>arrangement with the Corporation</w:t>
      </w:r>
      <w:r w:rsidRPr="00EA1A08">
        <w:t xml:space="preserve"> or with any entity or indiv</w:t>
      </w:r>
      <w:r>
        <w:t>idual with which the Corporation</w:t>
      </w:r>
      <w:r w:rsidRPr="00EA1A08">
        <w:t xml:space="preserve"> has a transaction or arrangement, or</w:t>
      </w:r>
    </w:p>
    <w:p w14:paraId="12282862" w14:textId="77777777" w:rsidR="00A5313B" w:rsidRDefault="002C7C10" w:rsidP="00A5313B">
      <w:pPr>
        <w:pStyle w:val="p7"/>
        <w:tabs>
          <w:tab w:val="clear" w:pos="294"/>
          <w:tab w:val="left" w:pos="900"/>
          <w:tab w:val="left" w:pos="1260"/>
        </w:tabs>
        <w:ind w:left="0" w:firstLine="540"/>
        <w:jc w:val="both"/>
      </w:pPr>
    </w:p>
    <w:p w14:paraId="29A1EAB4" w14:textId="77777777" w:rsidR="00A5313B" w:rsidRDefault="001B1FD4" w:rsidP="00A5313B">
      <w:pPr>
        <w:pStyle w:val="p7"/>
        <w:tabs>
          <w:tab w:val="clear" w:pos="294"/>
          <w:tab w:val="left" w:pos="900"/>
          <w:tab w:val="left" w:pos="1260"/>
        </w:tabs>
        <w:ind w:left="0" w:firstLine="540"/>
        <w:jc w:val="both"/>
      </w:pPr>
      <w:r>
        <w:tab/>
        <w:t>(3)</w:t>
      </w:r>
      <w:r>
        <w:tab/>
        <w:t>a</w:t>
      </w:r>
      <w:r w:rsidRPr="00EA1A08">
        <w:t xml:space="preserve"> potential ownership or investment interest in, or compensation arrangement with, any entity or indivi</w:t>
      </w:r>
      <w:r>
        <w:t>dual with which the Corporation</w:t>
      </w:r>
      <w:r w:rsidRPr="00EA1A08">
        <w:t xml:space="preserve"> is negotiating a transaction or arrangement.</w:t>
      </w:r>
    </w:p>
    <w:p w14:paraId="43B5D096" w14:textId="77777777" w:rsidR="00A5313B" w:rsidRDefault="002C7C10" w:rsidP="00A5313B">
      <w:pPr>
        <w:pStyle w:val="p7"/>
        <w:tabs>
          <w:tab w:val="clear" w:pos="294"/>
          <w:tab w:val="left" w:pos="900"/>
          <w:tab w:val="left" w:pos="1260"/>
        </w:tabs>
        <w:ind w:left="0" w:firstLine="540"/>
        <w:jc w:val="both"/>
      </w:pPr>
    </w:p>
    <w:p w14:paraId="310FD220" w14:textId="77777777" w:rsidR="00A5313B" w:rsidRDefault="001B1FD4" w:rsidP="00A5313B">
      <w:pPr>
        <w:pStyle w:val="p7"/>
        <w:tabs>
          <w:tab w:val="clear" w:pos="294"/>
          <w:tab w:val="left" w:pos="900"/>
          <w:tab w:val="left" w:pos="1260"/>
        </w:tabs>
        <w:ind w:left="0" w:firstLine="540"/>
        <w:jc w:val="both"/>
      </w:pPr>
      <w:r>
        <w:t>(h)</w:t>
      </w:r>
      <w:r>
        <w:tab/>
        <w:t>“</w:t>
      </w:r>
      <w:r w:rsidRPr="00EA1A08">
        <w:t>Compensation</w:t>
      </w:r>
      <w:r>
        <w:t>”</w:t>
      </w:r>
      <w:r w:rsidRPr="00EA1A08">
        <w:t xml:space="preserve"> includes direct and indirect </w:t>
      </w:r>
      <w:r>
        <w:t>payments</w:t>
      </w:r>
      <w:r w:rsidRPr="00EA1A08">
        <w:t xml:space="preserve"> as well as </w:t>
      </w:r>
      <w:r>
        <w:t>material gifts or favors</w:t>
      </w:r>
      <w:r w:rsidRPr="00EA1A08">
        <w:t>.</w:t>
      </w:r>
    </w:p>
    <w:p w14:paraId="46FCE1FA" w14:textId="77777777" w:rsidR="00A5313B" w:rsidRDefault="002C7C10" w:rsidP="00A5313B">
      <w:pPr>
        <w:pStyle w:val="p7"/>
        <w:tabs>
          <w:tab w:val="clear" w:pos="294"/>
          <w:tab w:val="left" w:pos="900"/>
          <w:tab w:val="left" w:pos="1260"/>
        </w:tabs>
        <w:ind w:left="0" w:firstLine="540"/>
        <w:jc w:val="both"/>
      </w:pPr>
    </w:p>
    <w:p w14:paraId="6E76112E" w14:textId="77777777" w:rsidR="00A5313B" w:rsidRDefault="001B1FD4" w:rsidP="00A5313B">
      <w:pPr>
        <w:pStyle w:val="p7"/>
        <w:tabs>
          <w:tab w:val="clear" w:pos="294"/>
          <w:tab w:val="left" w:pos="900"/>
          <w:tab w:val="left" w:pos="1260"/>
        </w:tabs>
        <w:ind w:left="0" w:firstLine="540"/>
        <w:jc w:val="both"/>
      </w:pPr>
      <w:r>
        <w:t>A Financial I</w:t>
      </w:r>
      <w:r w:rsidRPr="00EA1A08">
        <w:t xml:space="preserve">nterest </w:t>
      </w:r>
      <w:r>
        <w:t xml:space="preserve">or a Related Party Transaction </w:t>
      </w:r>
      <w:r w:rsidRPr="00EA1A08">
        <w:t>is not necessarily a con</w:t>
      </w:r>
      <w:r>
        <w:t>flict of interest. A person who has a F</w:t>
      </w:r>
      <w:r w:rsidRPr="00EA1A08">
        <w:t>i</w:t>
      </w:r>
      <w:r>
        <w:t>nancial I</w:t>
      </w:r>
      <w:r w:rsidRPr="00EA1A08">
        <w:t xml:space="preserve">nterest </w:t>
      </w:r>
      <w:r>
        <w:t>or any Related Party Transaction</w:t>
      </w:r>
      <w:r w:rsidRPr="00EA1A08">
        <w:t xml:space="preserve"> </w:t>
      </w:r>
      <w:r>
        <w:t>has</w:t>
      </w:r>
      <w:r w:rsidRPr="00EA1A08">
        <w:t xml:space="preserve"> a conflict of interest only if the appropriate governing board or committee </w:t>
      </w:r>
      <w:r>
        <w:t xml:space="preserve">of the Corporation </w:t>
      </w:r>
      <w:r w:rsidRPr="00EA1A08">
        <w:t>decides that a conflict of interest exists.</w:t>
      </w:r>
    </w:p>
    <w:p w14:paraId="427DF7FD" w14:textId="77777777" w:rsidR="00A5313B" w:rsidRDefault="002C7C10" w:rsidP="00A5313B">
      <w:pPr>
        <w:pStyle w:val="p7"/>
        <w:tabs>
          <w:tab w:val="clear" w:pos="294"/>
          <w:tab w:val="left" w:pos="0"/>
          <w:tab w:val="left" w:pos="1440"/>
          <w:tab w:val="left" w:pos="1980"/>
        </w:tabs>
        <w:ind w:left="0" w:firstLine="0"/>
        <w:jc w:val="both"/>
      </w:pPr>
    </w:p>
    <w:p w14:paraId="759F7C80" w14:textId="77777777" w:rsidR="00A5313B" w:rsidRPr="00D53FC8" w:rsidRDefault="001B1FD4" w:rsidP="00A5313B">
      <w:pPr>
        <w:pStyle w:val="p7"/>
        <w:tabs>
          <w:tab w:val="clear" w:pos="294"/>
          <w:tab w:val="left" w:pos="0"/>
          <w:tab w:val="left" w:pos="1440"/>
          <w:tab w:val="left" w:pos="1980"/>
        </w:tabs>
        <w:ind w:left="0" w:firstLine="0"/>
        <w:jc w:val="center"/>
        <w:rPr>
          <w:b/>
        </w:rPr>
      </w:pPr>
      <w:r w:rsidRPr="00D53FC8">
        <w:rPr>
          <w:b/>
        </w:rPr>
        <w:t xml:space="preserve">ARTICLE III </w:t>
      </w:r>
    </w:p>
    <w:p w14:paraId="0278214E" w14:textId="77777777" w:rsidR="00A5313B" w:rsidRPr="00D53FC8" w:rsidRDefault="001B1FD4" w:rsidP="00A5313B">
      <w:pPr>
        <w:pStyle w:val="p7"/>
        <w:tabs>
          <w:tab w:val="clear" w:pos="294"/>
          <w:tab w:val="left" w:pos="0"/>
          <w:tab w:val="left" w:pos="1440"/>
          <w:tab w:val="left" w:pos="1980"/>
        </w:tabs>
        <w:ind w:left="0" w:firstLine="0"/>
        <w:jc w:val="center"/>
        <w:rPr>
          <w:b/>
          <w:u w:val="single"/>
        </w:rPr>
      </w:pPr>
      <w:r w:rsidRPr="00D53FC8">
        <w:rPr>
          <w:b/>
        </w:rPr>
        <w:t>PROCEDURES</w:t>
      </w:r>
    </w:p>
    <w:p w14:paraId="55A268E7" w14:textId="77777777" w:rsidR="00A5313B" w:rsidRDefault="002C7C10" w:rsidP="00A5313B">
      <w:pPr>
        <w:pStyle w:val="p7"/>
        <w:tabs>
          <w:tab w:val="clear" w:pos="294"/>
          <w:tab w:val="left" w:pos="0"/>
          <w:tab w:val="left" w:pos="1440"/>
          <w:tab w:val="left" w:pos="1980"/>
        </w:tabs>
        <w:ind w:left="0" w:firstLine="0"/>
        <w:jc w:val="both"/>
        <w:rPr>
          <w:u w:val="single"/>
        </w:rPr>
      </w:pPr>
    </w:p>
    <w:p w14:paraId="529F4F45" w14:textId="77777777" w:rsidR="00A5313B" w:rsidRDefault="001B1FD4" w:rsidP="00A5313B">
      <w:pPr>
        <w:pStyle w:val="p7"/>
        <w:tabs>
          <w:tab w:val="clear" w:pos="294"/>
          <w:tab w:val="left" w:pos="0"/>
          <w:tab w:val="left" w:pos="900"/>
          <w:tab w:val="left" w:pos="1260"/>
        </w:tabs>
        <w:ind w:left="0" w:firstLine="540"/>
        <w:jc w:val="both"/>
      </w:pPr>
      <w:r>
        <w:rPr>
          <w:bCs/>
        </w:rPr>
        <w:t>(a)</w:t>
      </w:r>
      <w:r>
        <w:rPr>
          <w:bCs/>
        </w:rPr>
        <w:tab/>
      </w:r>
      <w:r w:rsidRPr="008B44B8">
        <w:rPr>
          <w:bCs/>
          <w:u w:val="single"/>
        </w:rPr>
        <w:t>Duty to Disclose</w:t>
      </w:r>
      <w:r>
        <w:rPr>
          <w:bCs/>
        </w:rPr>
        <w:t xml:space="preserve">.  </w:t>
      </w:r>
      <w:r>
        <w:t>Interested P</w:t>
      </w:r>
      <w:r w:rsidRPr="00EA1A08">
        <w:t>erson must</w:t>
      </w:r>
      <w:r>
        <w:t xml:space="preserve"> disclose the existence of a Financial I</w:t>
      </w:r>
      <w:r w:rsidRPr="00EA1A08">
        <w:t xml:space="preserve">nterest </w:t>
      </w:r>
      <w:r>
        <w:t xml:space="preserve">or Related Party Transaction </w:t>
      </w:r>
      <w:r w:rsidRPr="00EA1A08">
        <w:t>and be given the opportunity to disclos</w:t>
      </w:r>
      <w:r>
        <w:t>e all material facts to the Corporation's Board of Directors ("Board")</w:t>
      </w:r>
      <w:r w:rsidRPr="00EA1A08">
        <w:t>.</w:t>
      </w:r>
    </w:p>
    <w:p w14:paraId="44B0E362" w14:textId="77777777" w:rsidR="00A5313B" w:rsidRDefault="002C7C10" w:rsidP="00A5313B">
      <w:pPr>
        <w:pStyle w:val="p7"/>
        <w:tabs>
          <w:tab w:val="clear" w:pos="294"/>
          <w:tab w:val="left" w:pos="0"/>
          <w:tab w:val="left" w:pos="900"/>
          <w:tab w:val="left" w:pos="1260"/>
        </w:tabs>
        <w:ind w:left="0" w:firstLine="540"/>
        <w:jc w:val="both"/>
      </w:pPr>
    </w:p>
    <w:p w14:paraId="510FEDDC" w14:textId="77777777" w:rsidR="00A5313B" w:rsidRDefault="002C7C10" w:rsidP="00A5313B">
      <w:pPr>
        <w:pStyle w:val="p7"/>
        <w:tabs>
          <w:tab w:val="clear" w:pos="294"/>
          <w:tab w:val="left" w:pos="0"/>
          <w:tab w:val="left" w:pos="900"/>
          <w:tab w:val="left" w:pos="1260"/>
        </w:tabs>
        <w:ind w:left="0" w:firstLine="540"/>
        <w:jc w:val="both"/>
      </w:pPr>
    </w:p>
    <w:p w14:paraId="6B24E0CB" w14:textId="77777777" w:rsidR="00A5313B" w:rsidRDefault="001B1FD4" w:rsidP="00A5313B">
      <w:pPr>
        <w:pStyle w:val="p7"/>
        <w:tabs>
          <w:tab w:val="clear" w:pos="294"/>
          <w:tab w:val="left" w:pos="0"/>
          <w:tab w:val="left" w:pos="900"/>
          <w:tab w:val="left" w:pos="1260"/>
        </w:tabs>
        <w:ind w:left="0" w:firstLine="540"/>
        <w:jc w:val="both"/>
        <w:rPr>
          <w:bCs/>
        </w:rPr>
      </w:pPr>
      <w:r>
        <w:t>(b)</w:t>
      </w:r>
      <w:r>
        <w:tab/>
      </w:r>
      <w:r w:rsidRPr="009C0D3D">
        <w:rPr>
          <w:bCs/>
          <w:u w:val="single"/>
        </w:rPr>
        <w:t>Procedures for Addressing a Potential Related Party Transaction and a Conflict of Interest</w:t>
      </w:r>
      <w:r>
        <w:rPr>
          <w:bCs/>
        </w:rPr>
        <w:t>.</w:t>
      </w:r>
    </w:p>
    <w:p w14:paraId="00D0BDB7" w14:textId="77777777" w:rsidR="00A5313B" w:rsidRDefault="002C7C10" w:rsidP="00A5313B">
      <w:pPr>
        <w:pStyle w:val="p7"/>
        <w:tabs>
          <w:tab w:val="clear" w:pos="294"/>
          <w:tab w:val="left" w:pos="0"/>
          <w:tab w:val="left" w:pos="900"/>
          <w:tab w:val="left" w:pos="1260"/>
        </w:tabs>
        <w:ind w:left="0" w:firstLine="540"/>
        <w:jc w:val="both"/>
      </w:pPr>
    </w:p>
    <w:p w14:paraId="630AD398" w14:textId="77777777" w:rsidR="00A5313B" w:rsidRDefault="001B1FD4" w:rsidP="00A5313B">
      <w:pPr>
        <w:pStyle w:val="p7"/>
        <w:tabs>
          <w:tab w:val="clear" w:pos="294"/>
          <w:tab w:val="left" w:pos="0"/>
          <w:tab w:val="left" w:pos="900"/>
          <w:tab w:val="left" w:pos="1260"/>
        </w:tabs>
        <w:ind w:left="0" w:firstLine="540"/>
        <w:jc w:val="both"/>
      </w:pPr>
      <w:r>
        <w:tab/>
      </w:r>
      <w:r>
        <w:rPr>
          <w:bCs/>
        </w:rPr>
        <w:t>(1)</w:t>
      </w:r>
      <w:r>
        <w:rPr>
          <w:bCs/>
        </w:rPr>
        <w:tab/>
        <w:t xml:space="preserve">Determination of a Conflict of Interest.  Unless specifically addressed elsewhere in this Policy, </w:t>
      </w:r>
    </w:p>
    <w:p w14:paraId="31645E50" w14:textId="77777777" w:rsidR="00A5313B" w:rsidRDefault="002C7C10" w:rsidP="00A5313B">
      <w:pPr>
        <w:pStyle w:val="p7"/>
        <w:tabs>
          <w:tab w:val="clear" w:pos="294"/>
          <w:tab w:val="left" w:pos="0"/>
          <w:tab w:val="left" w:pos="900"/>
          <w:tab w:val="left" w:pos="1260"/>
        </w:tabs>
        <w:ind w:left="0" w:firstLine="540"/>
        <w:jc w:val="both"/>
      </w:pPr>
    </w:p>
    <w:p w14:paraId="7282FE2C" w14:textId="77777777" w:rsidR="00A5313B" w:rsidRDefault="001B1FD4" w:rsidP="00A5313B">
      <w:pPr>
        <w:pStyle w:val="p7"/>
        <w:tabs>
          <w:tab w:val="clear" w:pos="294"/>
          <w:tab w:val="left" w:pos="0"/>
          <w:tab w:val="left" w:pos="900"/>
          <w:tab w:val="left" w:pos="1260"/>
          <w:tab w:val="left" w:pos="1620"/>
        </w:tabs>
        <w:ind w:left="0" w:firstLine="540"/>
        <w:jc w:val="both"/>
      </w:pPr>
      <w:r>
        <w:tab/>
      </w:r>
      <w:r>
        <w:tab/>
      </w:r>
      <w:r>
        <w:rPr>
          <w:bCs/>
        </w:rPr>
        <w:t>(a)</w:t>
      </w:r>
      <w:r>
        <w:rPr>
          <w:bCs/>
        </w:rPr>
        <w:tab/>
      </w:r>
      <w:r w:rsidRPr="00EA1A08">
        <w:t xml:space="preserve">An </w:t>
      </w:r>
      <w:r>
        <w:t>Interested Person</w:t>
      </w:r>
      <w:r w:rsidRPr="00EA1A08">
        <w:t xml:space="preserve"> may make a presentation at the </w:t>
      </w:r>
      <w:r>
        <w:t xml:space="preserve">Board's </w:t>
      </w:r>
      <w:r w:rsidRPr="00EA1A08">
        <w:t>meeting, bu</w:t>
      </w:r>
      <w:r>
        <w:t>t after the presentation, he</w:t>
      </w:r>
      <w:r w:rsidRPr="00EA1A08">
        <w:t xml:space="preserve"> shall leave the m</w:t>
      </w:r>
      <w:r>
        <w:t>eeting during the discussion of</w:t>
      </w:r>
      <w:r w:rsidRPr="00EA1A08">
        <w:t xml:space="preserve"> and the vote o</w:t>
      </w:r>
      <w:r>
        <w:t>n the transaction</w:t>
      </w:r>
      <w:r w:rsidRPr="00EA1A08">
        <w:t xml:space="preserve"> involving the possible conflict of interest.</w:t>
      </w:r>
      <w:r>
        <w:t xml:space="preserve"> </w:t>
      </w:r>
      <w:r w:rsidRPr="00EA1A08">
        <w:t xml:space="preserve">The </w:t>
      </w:r>
      <w:r>
        <w:t>Board</w:t>
      </w:r>
      <w:r w:rsidRPr="00EA1A08">
        <w:t xml:space="preserve"> </w:t>
      </w:r>
      <w:r>
        <w:t xml:space="preserve">shall </w:t>
      </w:r>
      <w:r w:rsidRPr="00EA1A08">
        <w:t>decide if a conflict of interest exists.</w:t>
      </w:r>
      <w:r>
        <w:t xml:space="preserve">  A vote by a majority of the directors present, after the Interested Person leaves the Board meeting, determining that there is a conflict of interest shall be proof that such conflict of interest exists.  For purposes of voting on a potential conflict of interest, if the Interested Person is a director, the director must excuse himself from any meeting while the Board discusses the proposed conflict of interest and must abstain from any vote regarding the proposed conflict of interest.</w:t>
      </w:r>
    </w:p>
    <w:p w14:paraId="265DD965" w14:textId="77777777" w:rsidR="00A5313B" w:rsidRDefault="002C7C10" w:rsidP="00A5313B">
      <w:pPr>
        <w:pStyle w:val="p7"/>
        <w:tabs>
          <w:tab w:val="clear" w:pos="294"/>
          <w:tab w:val="left" w:pos="0"/>
          <w:tab w:val="left" w:pos="900"/>
          <w:tab w:val="left" w:pos="1260"/>
          <w:tab w:val="left" w:pos="1620"/>
        </w:tabs>
        <w:ind w:left="0" w:firstLine="540"/>
        <w:jc w:val="both"/>
      </w:pPr>
    </w:p>
    <w:p w14:paraId="7969B175" w14:textId="77777777" w:rsidR="00A5313B" w:rsidRDefault="001B1FD4" w:rsidP="00A5313B">
      <w:pPr>
        <w:pStyle w:val="p7"/>
        <w:tabs>
          <w:tab w:val="clear" w:pos="294"/>
          <w:tab w:val="left" w:pos="0"/>
          <w:tab w:val="left" w:pos="900"/>
          <w:tab w:val="left" w:pos="1260"/>
          <w:tab w:val="left" w:pos="1620"/>
        </w:tabs>
        <w:ind w:left="0" w:firstLine="540"/>
        <w:jc w:val="both"/>
      </w:pPr>
      <w:r>
        <w:tab/>
      </w:r>
      <w:r>
        <w:tab/>
        <w:t>(b)</w:t>
      </w:r>
      <w:r>
        <w:tab/>
        <w:t>If there is deemed to be no conflict of interest, the proposed transaction may commence.</w:t>
      </w:r>
    </w:p>
    <w:p w14:paraId="66C9D76D" w14:textId="77777777" w:rsidR="00A5313B" w:rsidRDefault="001B1FD4" w:rsidP="00A5313B">
      <w:pPr>
        <w:pStyle w:val="p7"/>
        <w:tabs>
          <w:tab w:val="clear" w:pos="294"/>
          <w:tab w:val="left" w:pos="0"/>
          <w:tab w:val="left" w:pos="900"/>
          <w:tab w:val="left" w:pos="1260"/>
          <w:tab w:val="left" w:pos="1620"/>
        </w:tabs>
        <w:ind w:left="0" w:firstLine="540"/>
        <w:jc w:val="both"/>
      </w:pPr>
      <w:r>
        <w:tab/>
      </w:r>
      <w:r>
        <w:tab/>
        <w:t>(c)  If there is deemed to be a conflict of interest:</w:t>
      </w:r>
    </w:p>
    <w:p w14:paraId="685A6F99" w14:textId="77777777" w:rsidR="00A5313B" w:rsidRDefault="002C7C10" w:rsidP="00A5313B">
      <w:pPr>
        <w:pStyle w:val="p7"/>
        <w:tabs>
          <w:tab w:val="clear" w:pos="294"/>
          <w:tab w:val="left" w:pos="0"/>
          <w:tab w:val="left" w:pos="900"/>
          <w:tab w:val="left" w:pos="1260"/>
          <w:tab w:val="left" w:pos="1620"/>
        </w:tabs>
        <w:ind w:left="0" w:firstLine="540"/>
        <w:jc w:val="both"/>
      </w:pPr>
    </w:p>
    <w:p w14:paraId="70783C36" w14:textId="77777777" w:rsidR="00A5313B" w:rsidRDefault="001B1FD4" w:rsidP="00A5313B">
      <w:pPr>
        <w:pStyle w:val="p7"/>
        <w:tabs>
          <w:tab w:val="clear" w:pos="294"/>
          <w:tab w:val="left" w:pos="0"/>
          <w:tab w:val="left" w:pos="900"/>
          <w:tab w:val="left" w:pos="1260"/>
          <w:tab w:val="left" w:pos="1620"/>
          <w:tab w:val="left" w:pos="1980"/>
        </w:tabs>
        <w:ind w:left="0" w:firstLine="540"/>
        <w:jc w:val="both"/>
      </w:pPr>
      <w:r>
        <w:tab/>
      </w:r>
      <w:r>
        <w:tab/>
      </w:r>
      <w:r>
        <w:tab/>
        <w:t>(i)</w:t>
      </w:r>
      <w:r>
        <w:tab/>
        <w:t>The B</w:t>
      </w:r>
      <w:r w:rsidRPr="00EA1A08">
        <w:t>oard shall</w:t>
      </w:r>
      <w:r>
        <w:t xml:space="preserve"> exercise due diligence </w:t>
      </w:r>
      <w:r w:rsidRPr="00EA1A08">
        <w:t>to investigate alternatives to the pro</w:t>
      </w:r>
      <w:r>
        <w:t>posed transaction.  The Board shall consider:</w:t>
      </w:r>
    </w:p>
    <w:p w14:paraId="4FAAD894" w14:textId="77777777" w:rsidR="00A5313B" w:rsidRDefault="002C7C10" w:rsidP="00A5313B">
      <w:pPr>
        <w:pStyle w:val="p7"/>
        <w:tabs>
          <w:tab w:val="clear" w:pos="294"/>
          <w:tab w:val="left" w:pos="0"/>
          <w:tab w:val="left" w:pos="900"/>
          <w:tab w:val="left" w:pos="1260"/>
          <w:tab w:val="left" w:pos="1620"/>
          <w:tab w:val="left" w:pos="1980"/>
        </w:tabs>
        <w:ind w:left="0" w:firstLine="540"/>
        <w:jc w:val="both"/>
      </w:pPr>
    </w:p>
    <w:p w14:paraId="6843946F" w14:textId="77777777" w:rsidR="00A5313B" w:rsidRDefault="001B1FD4" w:rsidP="00A5313B">
      <w:pPr>
        <w:pStyle w:val="p7"/>
        <w:tabs>
          <w:tab w:val="clear" w:pos="294"/>
          <w:tab w:val="left" w:pos="0"/>
          <w:tab w:val="left" w:pos="900"/>
          <w:tab w:val="left" w:pos="1260"/>
          <w:tab w:val="left" w:pos="1620"/>
          <w:tab w:val="left" w:pos="1980"/>
          <w:tab w:val="left" w:pos="2340"/>
        </w:tabs>
        <w:ind w:left="0" w:firstLine="540"/>
        <w:jc w:val="both"/>
      </w:pPr>
      <w:r>
        <w:tab/>
      </w:r>
      <w:r>
        <w:tab/>
      </w:r>
      <w:r>
        <w:tab/>
      </w:r>
      <w:r>
        <w:tab/>
        <w:t>(a) the reasonableness of</w:t>
      </w:r>
      <w:r w:rsidRPr="00EA1A08">
        <w:t xml:space="preserve"> compensation arrangem</w:t>
      </w:r>
      <w:r>
        <w:t>ents and benefits</w:t>
      </w:r>
      <w:r w:rsidRPr="00EA1A08">
        <w:t>, based on competent survey information and the re</w:t>
      </w:r>
      <w:r>
        <w:t xml:space="preserve">sult of arm’s length bargaining; and </w:t>
      </w:r>
    </w:p>
    <w:p w14:paraId="03A24B08" w14:textId="77777777" w:rsidR="00A5313B" w:rsidRDefault="002C7C10" w:rsidP="00A5313B">
      <w:pPr>
        <w:pStyle w:val="p7"/>
        <w:tabs>
          <w:tab w:val="clear" w:pos="294"/>
          <w:tab w:val="left" w:pos="0"/>
          <w:tab w:val="left" w:pos="900"/>
          <w:tab w:val="left" w:pos="1260"/>
          <w:tab w:val="left" w:pos="1620"/>
          <w:tab w:val="left" w:pos="1980"/>
        </w:tabs>
        <w:ind w:left="0" w:firstLine="540"/>
        <w:jc w:val="both"/>
      </w:pPr>
    </w:p>
    <w:p w14:paraId="04252A2E" w14:textId="77777777" w:rsidR="00A5313B" w:rsidRDefault="001B1FD4" w:rsidP="00A5313B">
      <w:pPr>
        <w:pStyle w:val="p7"/>
        <w:tabs>
          <w:tab w:val="clear" w:pos="294"/>
          <w:tab w:val="left" w:pos="0"/>
          <w:tab w:val="left" w:pos="900"/>
          <w:tab w:val="left" w:pos="1260"/>
          <w:tab w:val="left" w:pos="1620"/>
          <w:tab w:val="left" w:pos="1980"/>
          <w:tab w:val="left" w:pos="2340"/>
        </w:tabs>
        <w:ind w:left="0" w:firstLine="540"/>
        <w:jc w:val="both"/>
      </w:pPr>
      <w:r>
        <w:tab/>
      </w:r>
      <w:r>
        <w:tab/>
      </w:r>
      <w:r>
        <w:tab/>
      </w:r>
      <w:r>
        <w:tab/>
        <w:t>(b)</w:t>
      </w:r>
      <w:r>
        <w:tab/>
        <w:t>w</w:t>
      </w:r>
      <w:r w:rsidRPr="00EA1A08">
        <w:t xml:space="preserve">hether </w:t>
      </w:r>
      <w:r>
        <w:t>the transaction conforms with the Corporation’s written policies</w:t>
      </w:r>
      <w:r w:rsidRPr="00EA1A08">
        <w:t>, reflect</w:t>
      </w:r>
      <w:r>
        <w:t>s</w:t>
      </w:r>
      <w:r w:rsidRPr="00EA1A08">
        <w:t xml:space="preserve"> reasonable investment</w:t>
      </w:r>
      <w:r>
        <w:t>s</w:t>
      </w:r>
      <w:r w:rsidRPr="00EA1A08">
        <w:t xml:space="preserve"> or payments for goods and services, further</w:t>
      </w:r>
      <w:r>
        <w:t>s</w:t>
      </w:r>
      <w:r w:rsidRPr="00EA1A08">
        <w:t xml:space="preserve"> charitable purposes</w:t>
      </w:r>
      <w:r>
        <w:t xml:space="preserve"> and does not result in inurement or</w:t>
      </w:r>
      <w:r w:rsidRPr="00EA1A08">
        <w:t xml:space="preserve"> impermissible private benefit.</w:t>
      </w:r>
    </w:p>
    <w:p w14:paraId="20CFEA00" w14:textId="77777777" w:rsidR="00A5313B" w:rsidRDefault="002C7C10" w:rsidP="00A5313B">
      <w:pPr>
        <w:pStyle w:val="p7"/>
        <w:tabs>
          <w:tab w:val="clear" w:pos="294"/>
          <w:tab w:val="left" w:pos="0"/>
          <w:tab w:val="left" w:pos="900"/>
          <w:tab w:val="left" w:pos="1260"/>
          <w:tab w:val="left" w:pos="1620"/>
          <w:tab w:val="left" w:pos="1980"/>
          <w:tab w:val="left" w:pos="2340"/>
        </w:tabs>
        <w:ind w:left="0" w:firstLine="540"/>
        <w:jc w:val="both"/>
      </w:pPr>
    </w:p>
    <w:p w14:paraId="6350B9D2" w14:textId="77777777" w:rsidR="00A5313B" w:rsidRDefault="001B1FD4" w:rsidP="00A5313B">
      <w:pPr>
        <w:pStyle w:val="p7"/>
        <w:tabs>
          <w:tab w:val="clear" w:pos="294"/>
          <w:tab w:val="left" w:pos="0"/>
          <w:tab w:val="left" w:pos="900"/>
          <w:tab w:val="left" w:pos="1260"/>
          <w:tab w:val="left" w:pos="1620"/>
          <w:tab w:val="left" w:pos="1980"/>
          <w:tab w:val="left" w:pos="2340"/>
        </w:tabs>
        <w:ind w:left="0" w:firstLine="540"/>
        <w:jc w:val="both"/>
      </w:pPr>
      <w:r>
        <w:t>I</w:t>
      </w:r>
      <w:r w:rsidRPr="00EA1A08">
        <w:t xml:space="preserve">f </w:t>
      </w:r>
      <w:r>
        <w:t xml:space="preserve">deemed </w:t>
      </w:r>
      <w:r w:rsidRPr="00EA1A08">
        <w:t>appropriate</w:t>
      </w:r>
      <w:r>
        <w:t xml:space="preserve"> by the Board</w:t>
      </w:r>
      <w:r w:rsidRPr="00EA1A08">
        <w:t xml:space="preserve">, </w:t>
      </w:r>
      <w:r>
        <w:t xml:space="preserve">the president or chairman of the Board shall </w:t>
      </w:r>
      <w:r w:rsidRPr="00EA1A08">
        <w:t>appoint a dis</w:t>
      </w:r>
      <w:r>
        <w:t>interested person</w:t>
      </w:r>
      <w:r w:rsidRPr="00EA1A08">
        <w:t xml:space="preserve"> or committee </w:t>
      </w:r>
      <w:r>
        <w:t>to perform the due diligence</w:t>
      </w:r>
      <w:r w:rsidRPr="00EA1A08">
        <w:t>.</w:t>
      </w:r>
    </w:p>
    <w:p w14:paraId="2AF5937E" w14:textId="77777777" w:rsidR="00A5313B" w:rsidRDefault="002C7C10" w:rsidP="00A5313B">
      <w:pPr>
        <w:pStyle w:val="p7"/>
        <w:tabs>
          <w:tab w:val="clear" w:pos="294"/>
          <w:tab w:val="left" w:pos="0"/>
          <w:tab w:val="left" w:pos="900"/>
          <w:tab w:val="left" w:pos="1260"/>
          <w:tab w:val="left" w:pos="1620"/>
          <w:tab w:val="left" w:pos="1980"/>
          <w:tab w:val="left" w:pos="2340"/>
        </w:tabs>
        <w:ind w:left="0" w:firstLine="540"/>
        <w:jc w:val="both"/>
      </w:pPr>
    </w:p>
    <w:p w14:paraId="2A281953" w14:textId="77777777" w:rsidR="00A5313B" w:rsidRDefault="001B1FD4" w:rsidP="00A5313B">
      <w:pPr>
        <w:pStyle w:val="p7"/>
        <w:tabs>
          <w:tab w:val="clear" w:pos="294"/>
          <w:tab w:val="left" w:pos="0"/>
          <w:tab w:val="left" w:pos="900"/>
          <w:tab w:val="left" w:pos="1260"/>
          <w:tab w:val="left" w:pos="1620"/>
          <w:tab w:val="left" w:pos="1980"/>
          <w:tab w:val="left" w:pos="2340"/>
        </w:tabs>
        <w:ind w:left="0" w:firstLine="540"/>
        <w:jc w:val="both"/>
      </w:pPr>
      <w:r>
        <w:tab/>
      </w:r>
      <w:r>
        <w:tab/>
      </w:r>
      <w:r>
        <w:tab/>
        <w:t>(ii)</w:t>
      </w:r>
      <w:r>
        <w:tab/>
      </w:r>
      <w:r w:rsidRPr="00EA1A08">
        <w:t xml:space="preserve">After </w:t>
      </w:r>
      <w:r>
        <w:t>completi</w:t>
      </w:r>
      <w:r w:rsidRPr="00387DFE">
        <w:t xml:space="preserve">ng </w:t>
      </w:r>
      <w:r>
        <w:t xml:space="preserve">the </w:t>
      </w:r>
      <w:r w:rsidRPr="00387DFE">
        <w:t>due diligence</w:t>
      </w:r>
      <w:r w:rsidRPr="00EA1A08">
        <w:t xml:space="preserve">, the </w:t>
      </w:r>
      <w:r>
        <w:t xml:space="preserve">Board, excluding the Interested Person, </w:t>
      </w:r>
      <w:r w:rsidRPr="00EA1A08">
        <w:t>shall de</w:t>
      </w:r>
      <w:r>
        <w:t>termine whether the Corporation</w:t>
      </w:r>
      <w:r w:rsidRPr="00EA1A08">
        <w:t xml:space="preserve"> can </w:t>
      </w:r>
      <w:r>
        <w:t xml:space="preserve">reasonably </w:t>
      </w:r>
      <w:r w:rsidRPr="00EA1A08">
        <w:t>obtain</w:t>
      </w:r>
      <w:r>
        <w:t xml:space="preserve"> </w:t>
      </w:r>
      <w:r w:rsidRPr="00EA1A08">
        <w:t>a more advanta</w:t>
      </w:r>
      <w:r>
        <w:t>geous transaction</w:t>
      </w:r>
      <w:r w:rsidRPr="00EA1A08">
        <w:t xml:space="preserve"> </w:t>
      </w:r>
      <w:r>
        <w:t xml:space="preserve">for the Corporation </w:t>
      </w:r>
      <w:r w:rsidRPr="00EA1A08">
        <w:t xml:space="preserve">from a person or entity that would not </w:t>
      </w:r>
      <w:r>
        <w:t>cause</w:t>
      </w:r>
      <w:r w:rsidRPr="00EA1A08">
        <w:t xml:space="preserve"> a conflict of interest.</w:t>
      </w:r>
    </w:p>
    <w:p w14:paraId="5F6042BE" w14:textId="77777777" w:rsidR="00A5313B" w:rsidRDefault="002C7C10" w:rsidP="00A5313B">
      <w:pPr>
        <w:pStyle w:val="p7"/>
        <w:tabs>
          <w:tab w:val="clear" w:pos="294"/>
          <w:tab w:val="left" w:pos="0"/>
          <w:tab w:val="left" w:pos="900"/>
          <w:tab w:val="left" w:pos="1260"/>
          <w:tab w:val="left" w:pos="1620"/>
          <w:tab w:val="left" w:pos="1980"/>
          <w:tab w:val="left" w:pos="2340"/>
        </w:tabs>
        <w:ind w:left="0" w:firstLine="540"/>
        <w:jc w:val="both"/>
      </w:pPr>
    </w:p>
    <w:p w14:paraId="0AED58B4" w14:textId="77777777" w:rsidR="00A5313B" w:rsidRDefault="001B1FD4" w:rsidP="00A5313B">
      <w:pPr>
        <w:pStyle w:val="p7"/>
        <w:tabs>
          <w:tab w:val="clear" w:pos="294"/>
          <w:tab w:val="left" w:pos="0"/>
          <w:tab w:val="left" w:pos="900"/>
          <w:tab w:val="left" w:pos="1260"/>
          <w:tab w:val="left" w:pos="1620"/>
          <w:tab w:val="left" w:pos="1980"/>
          <w:tab w:val="left" w:pos="2340"/>
        </w:tabs>
        <w:ind w:left="0" w:firstLine="540"/>
        <w:jc w:val="both"/>
      </w:pPr>
      <w:r>
        <w:tab/>
      </w:r>
      <w:r>
        <w:tab/>
      </w:r>
      <w:r>
        <w:tab/>
        <w:t xml:space="preserve">(iii) </w:t>
      </w:r>
      <w:r w:rsidRPr="00EA1A08">
        <w:t>If a more advanta</w:t>
      </w:r>
      <w:r>
        <w:t>geous transaction</w:t>
      </w:r>
      <w:r w:rsidRPr="00EA1A08">
        <w:t xml:space="preserve"> is not reasonably possible under circumstances </w:t>
      </w:r>
      <w:r>
        <w:t>that would not produce a</w:t>
      </w:r>
      <w:r w:rsidRPr="00EA1A08">
        <w:t xml:space="preserve"> conflict of interest, the </w:t>
      </w:r>
      <w:r>
        <w:t xml:space="preserve">Board, excluding the Interested Person, shall determine </w:t>
      </w:r>
      <w:r w:rsidRPr="00EA1A08">
        <w:t>by a majo</w:t>
      </w:r>
      <w:r>
        <w:t>rity vote of the disinterested d</w:t>
      </w:r>
      <w:r w:rsidRPr="00EA1A08">
        <w:t>irectors whethe</w:t>
      </w:r>
      <w:r>
        <w:t>r the transaction</w:t>
      </w:r>
      <w:r w:rsidRPr="00EA1A08">
        <w:t xml:space="preserve"> is in the</w:t>
      </w:r>
      <w:r>
        <w:t xml:space="preserve"> Corporation</w:t>
      </w:r>
      <w:r w:rsidRPr="00EA1A08">
        <w:t>’s best interest, for its own benefit, and whe</w:t>
      </w:r>
      <w:r>
        <w:t>ther it is fair and reasonable.</w:t>
      </w:r>
    </w:p>
    <w:p w14:paraId="4E70B786" w14:textId="77777777" w:rsidR="00A5313B" w:rsidRDefault="002C7C10" w:rsidP="00A5313B">
      <w:pPr>
        <w:pStyle w:val="p7"/>
        <w:tabs>
          <w:tab w:val="clear" w:pos="294"/>
          <w:tab w:val="left" w:pos="0"/>
          <w:tab w:val="left" w:pos="900"/>
          <w:tab w:val="left" w:pos="1260"/>
          <w:tab w:val="left" w:pos="1620"/>
          <w:tab w:val="left" w:pos="1980"/>
          <w:tab w:val="left" w:pos="2340"/>
        </w:tabs>
        <w:ind w:left="0" w:firstLine="540"/>
        <w:jc w:val="both"/>
      </w:pPr>
    </w:p>
    <w:p w14:paraId="553D6A1E" w14:textId="77777777" w:rsidR="00A5313B" w:rsidRDefault="001B1FD4" w:rsidP="00A5313B">
      <w:pPr>
        <w:pStyle w:val="p7"/>
        <w:tabs>
          <w:tab w:val="clear" w:pos="294"/>
          <w:tab w:val="left" w:pos="0"/>
          <w:tab w:val="left" w:pos="900"/>
          <w:tab w:val="left" w:pos="1260"/>
          <w:tab w:val="left" w:pos="1620"/>
          <w:tab w:val="left" w:pos="1980"/>
          <w:tab w:val="left" w:pos="2340"/>
        </w:tabs>
        <w:ind w:left="0" w:firstLine="540"/>
        <w:jc w:val="both"/>
      </w:pPr>
      <w:r>
        <w:tab/>
      </w:r>
      <w:r>
        <w:tab/>
      </w:r>
      <w:r>
        <w:tab/>
      </w:r>
      <w:r>
        <w:tab/>
        <w:t>(a)</w:t>
      </w:r>
      <w:r>
        <w:tab/>
        <w:t xml:space="preserve">If the transaction is in the Corporation's best interest, for its own </w:t>
      </w:r>
      <w:r>
        <w:lastRenderedPageBreak/>
        <w:t>benefit, and is fair and reasonable, the transaction may commence.</w:t>
      </w:r>
    </w:p>
    <w:p w14:paraId="301CE3F4" w14:textId="77777777" w:rsidR="00A5313B" w:rsidRDefault="001B1FD4" w:rsidP="00A5313B">
      <w:pPr>
        <w:pStyle w:val="p7"/>
        <w:tabs>
          <w:tab w:val="clear" w:pos="294"/>
          <w:tab w:val="left" w:pos="0"/>
          <w:tab w:val="left" w:pos="900"/>
          <w:tab w:val="left" w:pos="1260"/>
          <w:tab w:val="left" w:pos="1620"/>
          <w:tab w:val="left" w:pos="1980"/>
          <w:tab w:val="left" w:pos="2340"/>
        </w:tabs>
        <w:ind w:left="0" w:firstLine="540"/>
        <w:jc w:val="both"/>
      </w:pPr>
      <w:r>
        <w:tab/>
      </w:r>
      <w:r>
        <w:tab/>
      </w:r>
      <w:r>
        <w:tab/>
      </w:r>
      <w:r>
        <w:tab/>
        <w:t>(b)</w:t>
      </w:r>
      <w:r>
        <w:tab/>
        <w:t>If the transaction is not in the Corporation’s best interest, for its own benefit, and is fair and reasonable, the transaction shall not commence and to the extent it has already commenced, the transaction will be deemed void and all costs paid by the Corporation shall be refunded by the Interested Party.</w:t>
      </w:r>
    </w:p>
    <w:p w14:paraId="5F61E66C" w14:textId="77777777" w:rsidR="00A5313B" w:rsidRDefault="002C7C10" w:rsidP="00A5313B">
      <w:pPr>
        <w:pStyle w:val="p7"/>
        <w:tabs>
          <w:tab w:val="clear" w:pos="294"/>
          <w:tab w:val="left" w:pos="0"/>
          <w:tab w:val="left" w:pos="900"/>
          <w:tab w:val="left" w:pos="1260"/>
          <w:tab w:val="left" w:pos="1620"/>
          <w:tab w:val="left" w:pos="1980"/>
          <w:tab w:val="left" w:pos="2340"/>
        </w:tabs>
        <w:ind w:left="0" w:firstLine="540"/>
        <w:jc w:val="both"/>
      </w:pPr>
    </w:p>
    <w:p w14:paraId="49D1B4D2" w14:textId="77777777" w:rsidR="00A5313B" w:rsidRDefault="001B1FD4" w:rsidP="00A5313B">
      <w:pPr>
        <w:pStyle w:val="p7"/>
        <w:tabs>
          <w:tab w:val="clear" w:pos="294"/>
          <w:tab w:val="left" w:pos="0"/>
          <w:tab w:val="left" w:pos="900"/>
          <w:tab w:val="left" w:pos="1260"/>
          <w:tab w:val="left" w:pos="1620"/>
          <w:tab w:val="left" w:pos="1980"/>
          <w:tab w:val="left" w:pos="2340"/>
        </w:tabs>
        <w:ind w:left="0" w:firstLine="540"/>
        <w:jc w:val="both"/>
      </w:pPr>
      <w:r>
        <w:t>(c)</w:t>
      </w:r>
      <w:r>
        <w:tab/>
      </w:r>
      <w:r w:rsidRPr="005A275D">
        <w:rPr>
          <w:u w:val="single"/>
        </w:rPr>
        <w:t>Violations of the Conflicts of Interest Policy</w:t>
      </w:r>
      <w:r w:rsidRPr="005A275D">
        <w:t>.</w:t>
      </w:r>
    </w:p>
    <w:p w14:paraId="0D12B23C" w14:textId="77777777" w:rsidR="00A5313B" w:rsidRDefault="002C7C10" w:rsidP="00A5313B">
      <w:pPr>
        <w:pStyle w:val="p7"/>
        <w:tabs>
          <w:tab w:val="clear" w:pos="294"/>
          <w:tab w:val="left" w:pos="0"/>
          <w:tab w:val="left" w:pos="900"/>
          <w:tab w:val="left" w:pos="1260"/>
          <w:tab w:val="left" w:pos="1620"/>
          <w:tab w:val="left" w:pos="1980"/>
          <w:tab w:val="left" w:pos="2340"/>
        </w:tabs>
        <w:ind w:left="0" w:firstLine="540"/>
        <w:jc w:val="both"/>
      </w:pPr>
    </w:p>
    <w:p w14:paraId="214C6863" w14:textId="77777777" w:rsidR="00A5313B" w:rsidRDefault="001B1FD4" w:rsidP="00A5313B">
      <w:pPr>
        <w:pStyle w:val="p7"/>
        <w:tabs>
          <w:tab w:val="clear" w:pos="294"/>
          <w:tab w:val="left" w:pos="0"/>
          <w:tab w:val="left" w:pos="900"/>
          <w:tab w:val="left" w:pos="1260"/>
          <w:tab w:val="left" w:pos="1620"/>
          <w:tab w:val="left" w:pos="1980"/>
          <w:tab w:val="left" w:pos="2340"/>
        </w:tabs>
        <w:ind w:left="0" w:firstLine="540"/>
        <w:jc w:val="both"/>
      </w:pPr>
      <w:r>
        <w:tab/>
      </w:r>
      <w:r>
        <w:rPr>
          <w:bCs/>
        </w:rPr>
        <w:t>(1)</w:t>
      </w:r>
      <w:r>
        <w:rPr>
          <w:bCs/>
        </w:rPr>
        <w:tab/>
      </w:r>
      <w:r w:rsidRPr="00EA1A08">
        <w:t xml:space="preserve">If the </w:t>
      </w:r>
      <w:r>
        <w:t xml:space="preserve">Board </w:t>
      </w:r>
      <w:r w:rsidRPr="00EA1A08">
        <w:t>has reasonable cause to believe a</w:t>
      </w:r>
      <w:r>
        <w:t>n</w:t>
      </w:r>
      <w:r w:rsidRPr="00EA1A08">
        <w:t xml:space="preserve"> </w:t>
      </w:r>
      <w:r>
        <w:t xml:space="preserve">Interested Person </w:t>
      </w:r>
      <w:r w:rsidRPr="00EA1A08">
        <w:t xml:space="preserve">has failed to disclose </w:t>
      </w:r>
      <w:r>
        <w:t xml:space="preserve">a Related Party Transaction or </w:t>
      </w:r>
      <w:r w:rsidRPr="00EA1A08">
        <w:t xml:space="preserve">actual or possible conflicts of interest, </w:t>
      </w:r>
      <w:r w:rsidRPr="00EA1A08">
        <w:rPr>
          <w:bCs/>
        </w:rPr>
        <w:t xml:space="preserve">it </w:t>
      </w:r>
      <w:r w:rsidRPr="00EA1A08">
        <w:t xml:space="preserve">shall inform the </w:t>
      </w:r>
      <w:r>
        <w:t>Interested Person</w:t>
      </w:r>
      <w:r w:rsidRPr="00EA1A08">
        <w:t xml:space="preserve"> of the basis for such belief and </w:t>
      </w:r>
      <w:r>
        <w:t xml:space="preserve">shall provide </w:t>
      </w:r>
      <w:r w:rsidRPr="00EA1A08">
        <w:t xml:space="preserve">the </w:t>
      </w:r>
      <w:r>
        <w:t>Interested Person</w:t>
      </w:r>
      <w:r w:rsidRPr="00EA1A08">
        <w:t xml:space="preserve"> </w:t>
      </w:r>
      <w:r>
        <w:t xml:space="preserve">with </w:t>
      </w:r>
      <w:r w:rsidRPr="00EA1A08">
        <w:t>an opportunity to explain the alleged failure to disclose.</w:t>
      </w:r>
    </w:p>
    <w:p w14:paraId="0B4D6779" w14:textId="77777777" w:rsidR="00A5313B" w:rsidRDefault="002C7C10" w:rsidP="00A5313B">
      <w:pPr>
        <w:pStyle w:val="p7"/>
        <w:tabs>
          <w:tab w:val="clear" w:pos="294"/>
          <w:tab w:val="left" w:pos="0"/>
          <w:tab w:val="left" w:pos="900"/>
          <w:tab w:val="left" w:pos="1260"/>
          <w:tab w:val="left" w:pos="1620"/>
          <w:tab w:val="left" w:pos="1980"/>
          <w:tab w:val="left" w:pos="2340"/>
        </w:tabs>
        <w:ind w:left="0" w:firstLine="540"/>
        <w:jc w:val="both"/>
      </w:pPr>
    </w:p>
    <w:p w14:paraId="338747B4" w14:textId="77777777" w:rsidR="00A5313B" w:rsidRPr="00B317F2" w:rsidRDefault="001B1FD4" w:rsidP="00A5313B">
      <w:pPr>
        <w:pStyle w:val="p7"/>
        <w:tabs>
          <w:tab w:val="clear" w:pos="294"/>
          <w:tab w:val="left" w:pos="0"/>
          <w:tab w:val="left" w:pos="900"/>
          <w:tab w:val="left" w:pos="1260"/>
          <w:tab w:val="left" w:pos="1620"/>
          <w:tab w:val="left" w:pos="1980"/>
          <w:tab w:val="left" w:pos="2340"/>
        </w:tabs>
        <w:ind w:left="0" w:firstLine="540"/>
        <w:jc w:val="both"/>
      </w:pPr>
      <w:r>
        <w:tab/>
        <w:t>(2)</w:t>
      </w:r>
      <w:r>
        <w:tab/>
      </w:r>
      <w:r w:rsidRPr="00EA1A08">
        <w:t xml:space="preserve">If, after hearing the </w:t>
      </w:r>
      <w:r>
        <w:t>Interested Person</w:t>
      </w:r>
      <w:r w:rsidRPr="00EA1A08">
        <w:t xml:space="preserve">’s response and after making further investigation as warranted by the circumstances, the </w:t>
      </w:r>
      <w:r>
        <w:t>Board, excluding the Interested Person,</w:t>
      </w:r>
      <w:r w:rsidRPr="00EA1A08">
        <w:t xml:space="preserve"> determines the </w:t>
      </w:r>
      <w:r>
        <w:t>Interested Person</w:t>
      </w:r>
      <w:r w:rsidRPr="00EA1A08">
        <w:t xml:space="preserve"> has failed to disclose </w:t>
      </w:r>
      <w:r>
        <w:t xml:space="preserve">a Related Party Transaction or </w:t>
      </w:r>
      <w:r w:rsidRPr="00EA1A08">
        <w:t xml:space="preserve">an actual or possible conflict of interest, it shall </w:t>
      </w:r>
      <w:r w:rsidRPr="00B317F2">
        <w:t>take disciplinary and corrective action as deemed appropriate in light of the surrounding facts and circumstances.</w:t>
      </w:r>
    </w:p>
    <w:p w14:paraId="67D68773" w14:textId="77777777" w:rsidR="00A5313B" w:rsidRDefault="002C7C10" w:rsidP="00A5313B">
      <w:pPr>
        <w:pStyle w:val="p7"/>
        <w:tabs>
          <w:tab w:val="clear" w:pos="294"/>
          <w:tab w:val="left" w:pos="0"/>
          <w:tab w:val="left" w:pos="1440"/>
          <w:tab w:val="left" w:pos="1980"/>
          <w:tab w:val="left" w:pos="2520"/>
        </w:tabs>
        <w:ind w:left="0" w:firstLine="0"/>
        <w:jc w:val="both"/>
      </w:pPr>
    </w:p>
    <w:p w14:paraId="2C17366C" w14:textId="77777777" w:rsidR="00A5313B" w:rsidRPr="0092048E" w:rsidRDefault="001B1FD4" w:rsidP="00A5313B">
      <w:pPr>
        <w:pStyle w:val="p7"/>
        <w:tabs>
          <w:tab w:val="clear" w:pos="294"/>
          <w:tab w:val="left" w:pos="0"/>
          <w:tab w:val="left" w:pos="1440"/>
          <w:tab w:val="left" w:pos="1980"/>
          <w:tab w:val="left" w:pos="2520"/>
        </w:tabs>
        <w:ind w:left="0" w:firstLine="0"/>
        <w:jc w:val="center"/>
        <w:rPr>
          <w:b/>
        </w:rPr>
      </w:pPr>
      <w:r w:rsidRPr="0092048E">
        <w:rPr>
          <w:b/>
        </w:rPr>
        <w:t>ARTICLE IV</w:t>
      </w:r>
    </w:p>
    <w:p w14:paraId="118F9971" w14:textId="77777777" w:rsidR="00A5313B" w:rsidRPr="0092048E" w:rsidRDefault="001B1FD4" w:rsidP="00A5313B">
      <w:pPr>
        <w:pStyle w:val="p7"/>
        <w:tabs>
          <w:tab w:val="clear" w:pos="294"/>
          <w:tab w:val="left" w:pos="0"/>
          <w:tab w:val="left" w:pos="1440"/>
          <w:tab w:val="left" w:pos="1980"/>
          <w:tab w:val="left" w:pos="2520"/>
        </w:tabs>
        <w:ind w:left="0" w:firstLine="0"/>
        <w:jc w:val="center"/>
        <w:rPr>
          <w:b/>
        </w:rPr>
      </w:pPr>
      <w:r w:rsidRPr="0092048E">
        <w:rPr>
          <w:b/>
        </w:rPr>
        <w:t>RECORDS OF PROCEEDINGS</w:t>
      </w:r>
    </w:p>
    <w:p w14:paraId="4CFE2D1C" w14:textId="77777777" w:rsidR="00A5313B" w:rsidRDefault="002C7C10" w:rsidP="00A5313B">
      <w:pPr>
        <w:pStyle w:val="p7"/>
        <w:tabs>
          <w:tab w:val="clear" w:pos="294"/>
          <w:tab w:val="left" w:pos="0"/>
          <w:tab w:val="left" w:pos="1440"/>
          <w:tab w:val="left" w:pos="1980"/>
          <w:tab w:val="left" w:pos="2520"/>
        </w:tabs>
        <w:ind w:left="0" w:firstLine="0"/>
        <w:jc w:val="both"/>
      </w:pPr>
    </w:p>
    <w:p w14:paraId="4E1579B1" w14:textId="77777777" w:rsidR="00A5313B" w:rsidRDefault="001B1FD4" w:rsidP="00A5313B">
      <w:pPr>
        <w:pStyle w:val="p7"/>
        <w:tabs>
          <w:tab w:val="clear" w:pos="294"/>
          <w:tab w:val="left" w:pos="0"/>
          <w:tab w:val="left" w:pos="1440"/>
          <w:tab w:val="left" w:pos="1980"/>
          <w:tab w:val="left" w:pos="2520"/>
        </w:tabs>
        <w:ind w:left="0" w:firstLine="0"/>
        <w:jc w:val="both"/>
      </w:pPr>
      <w:r w:rsidRPr="00D53FC8">
        <w:t>The minutes of the Board shall contain:</w:t>
      </w:r>
    </w:p>
    <w:p w14:paraId="28EA5212" w14:textId="77777777" w:rsidR="00A5313B" w:rsidRDefault="002C7C10" w:rsidP="00A5313B">
      <w:pPr>
        <w:pStyle w:val="p7"/>
        <w:tabs>
          <w:tab w:val="clear" w:pos="294"/>
          <w:tab w:val="left" w:pos="0"/>
          <w:tab w:val="left" w:pos="1440"/>
          <w:tab w:val="left" w:pos="1980"/>
          <w:tab w:val="left" w:pos="2520"/>
        </w:tabs>
        <w:ind w:left="0" w:firstLine="0"/>
        <w:jc w:val="both"/>
      </w:pPr>
    </w:p>
    <w:p w14:paraId="405B3D0D" w14:textId="7D31C0A6" w:rsidR="00A5313B" w:rsidRDefault="001B1FD4" w:rsidP="00A5313B">
      <w:pPr>
        <w:pStyle w:val="p7"/>
        <w:tabs>
          <w:tab w:val="clear" w:pos="294"/>
          <w:tab w:val="left" w:pos="0"/>
          <w:tab w:val="left" w:pos="900"/>
          <w:tab w:val="left" w:pos="1980"/>
          <w:tab w:val="left" w:pos="2520"/>
        </w:tabs>
        <w:ind w:left="0" w:firstLine="540"/>
        <w:jc w:val="both"/>
      </w:pPr>
      <w:r>
        <w:t>(a)</w:t>
      </w:r>
      <w:r>
        <w:tab/>
        <w:t>t</w:t>
      </w:r>
      <w:r w:rsidRPr="00EA1A08">
        <w:t xml:space="preserve">he </w:t>
      </w:r>
      <w:r w:rsidR="00330DF6">
        <w:t>names</w:t>
      </w:r>
      <w:r w:rsidRPr="00EA1A08">
        <w:t xml:space="preserve"> of the persons who disclosed or were found to have a </w:t>
      </w:r>
      <w:r>
        <w:t>Financial Interest</w:t>
      </w:r>
      <w:r w:rsidRPr="00EA1A08">
        <w:t xml:space="preserve"> </w:t>
      </w:r>
      <w:r>
        <w:t xml:space="preserve">or Related Party Transaction </w:t>
      </w:r>
      <w:r w:rsidRPr="00EA1A08">
        <w:t xml:space="preserve">in connection with an actual or possible conflict of interest, </w:t>
      </w:r>
    </w:p>
    <w:p w14:paraId="074204A0" w14:textId="77777777" w:rsidR="00A5313B" w:rsidRDefault="002C7C10" w:rsidP="00A5313B">
      <w:pPr>
        <w:pStyle w:val="p7"/>
        <w:tabs>
          <w:tab w:val="clear" w:pos="294"/>
          <w:tab w:val="left" w:pos="0"/>
          <w:tab w:val="left" w:pos="900"/>
          <w:tab w:val="left" w:pos="1980"/>
          <w:tab w:val="left" w:pos="2520"/>
        </w:tabs>
        <w:ind w:left="0" w:firstLine="540"/>
        <w:jc w:val="both"/>
      </w:pPr>
    </w:p>
    <w:p w14:paraId="0AB82CFE" w14:textId="77777777" w:rsidR="00A5313B" w:rsidRDefault="001B1FD4" w:rsidP="00A5313B">
      <w:pPr>
        <w:pStyle w:val="p7"/>
        <w:tabs>
          <w:tab w:val="clear" w:pos="294"/>
          <w:tab w:val="left" w:pos="0"/>
          <w:tab w:val="left" w:pos="900"/>
          <w:tab w:val="left" w:pos="1980"/>
          <w:tab w:val="left" w:pos="2520"/>
        </w:tabs>
        <w:ind w:left="0" w:firstLine="540"/>
        <w:jc w:val="both"/>
      </w:pPr>
      <w:r>
        <w:t>(b)</w:t>
      </w:r>
      <w:r>
        <w:tab/>
        <w:t>t</w:t>
      </w:r>
      <w:r w:rsidRPr="00EA1A08">
        <w:t xml:space="preserve">he nature of the </w:t>
      </w:r>
      <w:r>
        <w:t>Related Party Transaction or Financial Interest</w:t>
      </w:r>
      <w:r w:rsidRPr="00EA1A08">
        <w:t xml:space="preserve">, </w:t>
      </w:r>
    </w:p>
    <w:p w14:paraId="56A2CEF5" w14:textId="77777777" w:rsidR="00A5313B" w:rsidRDefault="002C7C10" w:rsidP="00A5313B">
      <w:pPr>
        <w:pStyle w:val="p7"/>
        <w:tabs>
          <w:tab w:val="clear" w:pos="294"/>
          <w:tab w:val="left" w:pos="0"/>
          <w:tab w:val="left" w:pos="900"/>
          <w:tab w:val="left" w:pos="1980"/>
          <w:tab w:val="left" w:pos="2520"/>
        </w:tabs>
        <w:ind w:left="0" w:firstLine="540"/>
        <w:jc w:val="both"/>
      </w:pPr>
    </w:p>
    <w:p w14:paraId="3EEA802B" w14:textId="77777777" w:rsidR="00A5313B" w:rsidRDefault="001B1FD4" w:rsidP="00A5313B">
      <w:pPr>
        <w:pStyle w:val="p7"/>
        <w:tabs>
          <w:tab w:val="clear" w:pos="294"/>
          <w:tab w:val="left" w:pos="0"/>
          <w:tab w:val="left" w:pos="900"/>
          <w:tab w:val="left" w:pos="1980"/>
          <w:tab w:val="left" w:pos="2520"/>
        </w:tabs>
        <w:ind w:left="0" w:firstLine="540"/>
        <w:jc w:val="both"/>
      </w:pPr>
      <w:r>
        <w:t>(c)</w:t>
      </w:r>
      <w:r>
        <w:tab/>
      </w:r>
      <w:r w:rsidRPr="00EA1A08">
        <w:t xml:space="preserve">any action taken to determine whether a conflict of interest was present, </w:t>
      </w:r>
    </w:p>
    <w:p w14:paraId="4543D26E" w14:textId="77777777" w:rsidR="00A5313B" w:rsidRDefault="002C7C10" w:rsidP="00A5313B">
      <w:pPr>
        <w:pStyle w:val="p7"/>
        <w:tabs>
          <w:tab w:val="clear" w:pos="294"/>
          <w:tab w:val="left" w:pos="0"/>
          <w:tab w:val="left" w:pos="900"/>
          <w:tab w:val="left" w:pos="1980"/>
          <w:tab w:val="left" w:pos="2520"/>
        </w:tabs>
        <w:ind w:left="0" w:firstLine="540"/>
        <w:jc w:val="both"/>
      </w:pPr>
    </w:p>
    <w:p w14:paraId="55EC9383" w14:textId="77777777" w:rsidR="00A5313B" w:rsidRDefault="001B1FD4" w:rsidP="00A5313B">
      <w:pPr>
        <w:pStyle w:val="p7"/>
        <w:tabs>
          <w:tab w:val="clear" w:pos="294"/>
          <w:tab w:val="left" w:pos="0"/>
          <w:tab w:val="left" w:pos="900"/>
          <w:tab w:val="left" w:pos="1980"/>
          <w:tab w:val="left" w:pos="2520"/>
        </w:tabs>
        <w:ind w:left="0" w:firstLine="540"/>
        <w:jc w:val="both"/>
      </w:pPr>
      <w:r>
        <w:t>(d)</w:t>
      </w:r>
      <w:r>
        <w:tab/>
        <w:t>t</w:t>
      </w:r>
      <w:r w:rsidRPr="00EA1A08">
        <w:t xml:space="preserve">he </w:t>
      </w:r>
      <w:r>
        <w:t xml:space="preserve">Board's determination on </w:t>
      </w:r>
      <w:r w:rsidRPr="00EA1A08">
        <w:t>whether a confl</w:t>
      </w:r>
      <w:r>
        <w:t>ict of interest in fact existed,</w:t>
      </w:r>
    </w:p>
    <w:p w14:paraId="6FE3E25A" w14:textId="77777777" w:rsidR="00A5313B" w:rsidRDefault="002C7C10" w:rsidP="00A5313B">
      <w:pPr>
        <w:pStyle w:val="p7"/>
        <w:tabs>
          <w:tab w:val="clear" w:pos="294"/>
          <w:tab w:val="left" w:pos="0"/>
          <w:tab w:val="left" w:pos="900"/>
          <w:tab w:val="left" w:pos="1980"/>
          <w:tab w:val="left" w:pos="2520"/>
        </w:tabs>
        <w:ind w:left="0" w:firstLine="540"/>
        <w:jc w:val="both"/>
      </w:pPr>
    </w:p>
    <w:p w14:paraId="146F87C4" w14:textId="4A2E60E8" w:rsidR="00A5313B" w:rsidRDefault="001B1FD4" w:rsidP="00A5313B">
      <w:pPr>
        <w:pStyle w:val="p7"/>
        <w:tabs>
          <w:tab w:val="clear" w:pos="294"/>
          <w:tab w:val="left" w:pos="0"/>
          <w:tab w:val="left" w:pos="900"/>
          <w:tab w:val="left" w:pos="1980"/>
          <w:tab w:val="left" w:pos="2520"/>
        </w:tabs>
        <w:ind w:left="0" w:firstLine="540"/>
        <w:jc w:val="both"/>
      </w:pPr>
      <w:r>
        <w:t>(e)</w:t>
      </w:r>
      <w:r>
        <w:tab/>
        <w:t>t</w:t>
      </w:r>
      <w:r w:rsidRPr="00EA1A08">
        <w:t xml:space="preserve">he </w:t>
      </w:r>
      <w:r w:rsidR="00330DF6">
        <w:t>names</w:t>
      </w:r>
      <w:r w:rsidRPr="00EA1A08">
        <w:t xml:space="preserve"> of the persons who were present for discussions and votes relating to the transaction, </w:t>
      </w:r>
    </w:p>
    <w:p w14:paraId="15B8216E" w14:textId="77777777" w:rsidR="00A5313B" w:rsidRDefault="002C7C10" w:rsidP="00A5313B">
      <w:pPr>
        <w:pStyle w:val="p7"/>
        <w:tabs>
          <w:tab w:val="clear" w:pos="294"/>
          <w:tab w:val="left" w:pos="0"/>
          <w:tab w:val="left" w:pos="900"/>
          <w:tab w:val="left" w:pos="1980"/>
          <w:tab w:val="left" w:pos="2520"/>
        </w:tabs>
        <w:ind w:left="0" w:firstLine="540"/>
        <w:jc w:val="both"/>
      </w:pPr>
    </w:p>
    <w:p w14:paraId="53E7276A" w14:textId="77777777" w:rsidR="00A5313B" w:rsidRDefault="001B1FD4" w:rsidP="00A5313B">
      <w:pPr>
        <w:pStyle w:val="p7"/>
        <w:tabs>
          <w:tab w:val="clear" w:pos="294"/>
          <w:tab w:val="left" w:pos="0"/>
          <w:tab w:val="left" w:pos="900"/>
          <w:tab w:val="left" w:pos="1980"/>
          <w:tab w:val="left" w:pos="2520"/>
        </w:tabs>
        <w:ind w:left="0" w:firstLine="540"/>
        <w:jc w:val="both"/>
      </w:pPr>
      <w:r>
        <w:t>(f)</w:t>
      </w:r>
      <w:r>
        <w:tab/>
      </w:r>
      <w:r w:rsidRPr="00EA1A08">
        <w:t xml:space="preserve">the content of the discussion, including any alternatives to the proposed transaction, and </w:t>
      </w:r>
    </w:p>
    <w:p w14:paraId="65DFFF06" w14:textId="77777777" w:rsidR="00A5313B" w:rsidRDefault="002C7C10" w:rsidP="00A5313B">
      <w:pPr>
        <w:pStyle w:val="p7"/>
        <w:tabs>
          <w:tab w:val="clear" w:pos="294"/>
          <w:tab w:val="left" w:pos="0"/>
          <w:tab w:val="left" w:pos="900"/>
          <w:tab w:val="left" w:pos="1980"/>
          <w:tab w:val="left" w:pos="2520"/>
        </w:tabs>
        <w:ind w:left="0" w:firstLine="540"/>
        <w:jc w:val="both"/>
      </w:pPr>
    </w:p>
    <w:p w14:paraId="5D476A23" w14:textId="77777777" w:rsidR="00A5313B" w:rsidRDefault="001B1FD4" w:rsidP="00A5313B">
      <w:pPr>
        <w:pStyle w:val="p7"/>
        <w:tabs>
          <w:tab w:val="clear" w:pos="294"/>
          <w:tab w:val="left" w:pos="0"/>
          <w:tab w:val="left" w:pos="900"/>
          <w:tab w:val="left" w:pos="1980"/>
          <w:tab w:val="left" w:pos="2520"/>
        </w:tabs>
        <w:ind w:left="0" w:firstLine="540"/>
        <w:jc w:val="both"/>
      </w:pPr>
      <w:r>
        <w:t>(g)</w:t>
      </w:r>
      <w:r>
        <w:tab/>
      </w:r>
      <w:r w:rsidRPr="00EA1A08">
        <w:t>a record of any votes taken in connection with the proceedings.</w:t>
      </w:r>
    </w:p>
    <w:p w14:paraId="17BF9C34" w14:textId="77777777" w:rsidR="00A5313B" w:rsidRDefault="002C7C10" w:rsidP="00A5313B">
      <w:pPr>
        <w:pStyle w:val="p7"/>
        <w:tabs>
          <w:tab w:val="clear" w:pos="294"/>
          <w:tab w:val="left" w:pos="0"/>
          <w:tab w:val="left" w:pos="1440"/>
          <w:tab w:val="left" w:pos="1980"/>
          <w:tab w:val="left" w:pos="2520"/>
        </w:tabs>
        <w:ind w:left="0" w:firstLine="0"/>
        <w:jc w:val="both"/>
      </w:pPr>
    </w:p>
    <w:p w14:paraId="2646B204" w14:textId="77777777" w:rsidR="00330DF6" w:rsidRDefault="00330DF6" w:rsidP="00A5313B">
      <w:pPr>
        <w:pStyle w:val="p7"/>
        <w:tabs>
          <w:tab w:val="clear" w:pos="294"/>
          <w:tab w:val="left" w:pos="0"/>
          <w:tab w:val="left" w:pos="1440"/>
          <w:tab w:val="left" w:pos="1980"/>
          <w:tab w:val="left" w:pos="2520"/>
        </w:tabs>
        <w:ind w:left="0" w:firstLine="0"/>
        <w:jc w:val="center"/>
        <w:rPr>
          <w:b/>
        </w:rPr>
      </w:pPr>
    </w:p>
    <w:p w14:paraId="7818B906" w14:textId="77777777" w:rsidR="00330DF6" w:rsidRDefault="00330DF6" w:rsidP="00A5313B">
      <w:pPr>
        <w:pStyle w:val="p7"/>
        <w:tabs>
          <w:tab w:val="clear" w:pos="294"/>
          <w:tab w:val="left" w:pos="0"/>
          <w:tab w:val="left" w:pos="1440"/>
          <w:tab w:val="left" w:pos="1980"/>
          <w:tab w:val="left" w:pos="2520"/>
        </w:tabs>
        <w:ind w:left="0" w:firstLine="0"/>
        <w:jc w:val="center"/>
        <w:rPr>
          <w:b/>
        </w:rPr>
      </w:pPr>
    </w:p>
    <w:p w14:paraId="0F593DC6" w14:textId="77777777" w:rsidR="00330DF6" w:rsidRDefault="00330DF6" w:rsidP="00A5313B">
      <w:pPr>
        <w:pStyle w:val="p7"/>
        <w:tabs>
          <w:tab w:val="clear" w:pos="294"/>
          <w:tab w:val="left" w:pos="0"/>
          <w:tab w:val="left" w:pos="1440"/>
          <w:tab w:val="left" w:pos="1980"/>
          <w:tab w:val="left" w:pos="2520"/>
        </w:tabs>
        <w:ind w:left="0" w:firstLine="0"/>
        <w:jc w:val="center"/>
        <w:rPr>
          <w:b/>
        </w:rPr>
      </w:pPr>
    </w:p>
    <w:p w14:paraId="2CD8486A" w14:textId="677F07C0" w:rsidR="00A5313B" w:rsidRPr="0092048E" w:rsidRDefault="001B1FD4" w:rsidP="00A5313B">
      <w:pPr>
        <w:pStyle w:val="p7"/>
        <w:tabs>
          <w:tab w:val="clear" w:pos="294"/>
          <w:tab w:val="left" w:pos="0"/>
          <w:tab w:val="left" w:pos="1440"/>
          <w:tab w:val="left" w:pos="1980"/>
          <w:tab w:val="left" w:pos="2520"/>
        </w:tabs>
        <w:ind w:left="0" w:firstLine="0"/>
        <w:jc w:val="center"/>
        <w:rPr>
          <w:b/>
        </w:rPr>
      </w:pPr>
      <w:r w:rsidRPr="0092048E">
        <w:rPr>
          <w:b/>
        </w:rPr>
        <w:lastRenderedPageBreak/>
        <w:t xml:space="preserve">ARTICLE V </w:t>
      </w:r>
    </w:p>
    <w:p w14:paraId="005ED5F7" w14:textId="77777777" w:rsidR="00A5313B" w:rsidRPr="0092048E" w:rsidRDefault="001B1FD4" w:rsidP="00A5313B">
      <w:pPr>
        <w:pStyle w:val="p7"/>
        <w:tabs>
          <w:tab w:val="clear" w:pos="294"/>
          <w:tab w:val="left" w:pos="0"/>
          <w:tab w:val="left" w:pos="1440"/>
          <w:tab w:val="left" w:pos="1980"/>
          <w:tab w:val="left" w:pos="2520"/>
        </w:tabs>
        <w:ind w:left="0" w:firstLine="0"/>
        <w:jc w:val="center"/>
        <w:rPr>
          <w:b/>
        </w:rPr>
      </w:pPr>
      <w:r w:rsidRPr="0092048E">
        <w:rPr>
          <w:b/>
        </w:rPr>
        <w:t>COMPENSATION</w:t>
      </w:r>
    </w:p>
    <w:p w14:paraId="514314D5" w14:textId="77777777" w:rsidR="00A5313B" w:rsidRDefault="002C7C10" w:rsidP="00A5313B">
      <w:pPr>
        <w:pStyle w:val="p7"/>
        <w:tabs>
          <w:tab w:val="clear" w:pos="294"/>
          <w:tab w:val="left" w:pos="0"/>
          <w:tab w:val="left" w:pos="1440"/>
          <w:tab w:val="left" w:pos="1980"/>
          <w:tab w:val="left" w:pos="2520"/>
        </w:tabs>
        <w:ind w:left="0" w:firstLine="0"/>
        <w:jc w:val="both"/>
      </w:pPr>
    </w:p>
    <w:p w14:paraId="158320C0" w14:textId="77777777" w:rsidR="00A5313B" w:rsidRDefault="001B1FD4" w:rsidP="00A5313B">
      <w:pPr>
        <w:pStyle w:val="p7"/>
        <w:tabs>
          <w:tab w:val="clear" w:pos="294"/>
          <w:tab w:val="left" w:pos="-1080"/>
          <w:tab w:val="left" w:pos="0"/>
          <w:tab w:val="left" w:pos="1260"/>
        </w:tabs>
        <w:ind w:left="0" w:firstLine="540"/>
        <w:jc w:val="both"/>
        <w:rPr>
          <w:bCs/>
        </w:rPr>
      </w:pPr>
      <w:r>
        <w:rPr>
          <w:bCs/>
        </w:rPr>
        <w:t>The Corporation may reasonably compensate Covered Persons with for services used to carry out the Corporation's charitable purposes.  In determining compensation for directors or officers the Board shall adhere to the following guidelines:</w:t>
      </w:r>
    </w:p>
    <w:p w14:paraId="628C20CB" w14:textId="77777777" w:rsidR="00A5313B" w:rsidRDefault="002C7C10" w:rsidP="00A5313B">
      <w:pPr>
        <w:pStyle w:val="p7"/>
        <w:tabs>
          <w:tab w:val="clear" w:pos="294"/>
          <w:tab w:val="left" w:pos="-1080"/>
          <w:tab w:val="left" w:pos="0"/>
          <w:tab w:val="left" w:pos="1260"/>
        </w:tabs>
        <w:ind w:left="0" w:firstLine="720"/>
        <w:jc w:val="both"/>
        <w:rPr>
          <w:bCs/>
        </w:rPr>
      </w:pPr>
    </w:p>
    <w:p w14:paraId="34D2EAAE" w14:textId="77777777" w:rsidR="00A5313B" w:rsidRDefault="001B1FD4" w:rsidP="00A5313B">
      <w:pPr>
        <w:pStyle w:val="p7"/>
        <w:tabs>
          <w:tab w:val="clear" w:pos="294"/>
          <w:tab w:val="left" w:pos="-1080"/>
          <w:tab w:val="left" w:pos="0"/>
          <w:tab w:val="left" w:pos="900"/>
        </w:tabs>
        <w:ind w:left="0" w:firstLine="540"/>
        <w:jc w:val="both"/>
      </w:pPr>
      <w:r>
        <w:rPr>
          <w:bCs/>
        </w:rPr>
        <w:t>(</w:t>
      </w:r>
      <w:r>
        <w:t>a)</w:t>
      </w:r>
      <w:r>
        <w:tab/>
        <w:t>A director</w:t>
      </w:r>
      <w:r w:rsidRPr="00EA1A08">
        <w:t xml:space="preserve"> </w:t>
      </w:r>
      <w:r>
        <w:t xml:space="preserve">or officer </w:t>
      </w:r>
      <w:r w:rsidRPr="00EA1A08">
        <w:t>who receives compensation, directly or indirectly, from the</w:t>
      </w:r>
      <w:r>
        <w:t xml:space="preserve"> Corporation</w:t>
      </w:r>
      <w:r w:rsidRPr="00EA1A08">
        <w:t xml:space="preserve"> for services is precluded from voting on matters pertaining to that </w:t>
      </w:r>
      <w:r>
        <w:t>directo</w:t>
      </w:r>
      <w:r w:rsidRPr="00EA1A08">
        <w:t>r</w:t>
      </w:r>
      <w:r>
        <w:t xml:space="preserve"> or officer</w:t>
      </w:r>
      <w:r w:rsidRPr="00EA1A08">
        <w:t>’s compensation.</w:t>
      </w:r>
    </w:p>
    <w:p w14:paraId="1A81F45F" w14:textId="77777777" w:rsidR="00A5313B" w:rsidRDefault="002C7C10" w:rsidP="00A5313B">
      <w:pPr>
        <w:pStyle w:val="p7"/>
        <w:tabs>
          <w:tab w:val="clear" w:pos="294"/>
          <w:tab w:val="left" w:pos="-1080"/>
          <w:tab w:val="left" w:pos="0"/>
          <w:tab w:val="left" w:pos="900"/>
        </w:tabs>
        <w:ind w:left="0" w:firstLine="540"/>
        <w:jc w:val="both"/>
      </w:pPr>
    </w:p>
    <w:p w14:paraId="0688AE37" w14:textId="77777777" w:rsidR="00A5313B" w:rsidRDefault="001B1FD4" w:rsidP="00A5313B">
      <w:pPr>
        <w:pStyle w:val="p7"/>
        <w:tabs>
          <w:tab w:val="clear" w:pos="294"/>
          <w:tab w:val="left" w:pos="-1080"/>
          <w:tab w:val="left" w:pos="0"/>
          <w:tab w:val="left" w:pos="900"/>
        </w:tabs>
        <w:ind w:left="0" w:firstLine="540"/>
        <w:jc w:val="both"/>
      </w:pPr>
      <w:r>
        <w:t>(b)</w:t>
      </w:r>
      <w:r>
        <w:tab/>
      </w:r>
      <w:r w:rsidRPr="00EA1A08">
        <w:t xml:space="preserve">A </w:t>
      </w:r>
      <w:r>
        <w:t>director or officer on</w:t>
      </w:r>
      <w:r w:rsidRPr="00EA1A08">
        <w:t xml:space="preserve"> any committee whose jurisdiction includes compensation matters and who receives compensation, directly or indirectly, from the</w:t>
      </w:r>
      <w:r>
        <w:t xml:space="preserve"> Corporation</w:t>
      </w:r>
      <w:r w:rsidRPr="00EA1A08">
        <w:t xml:space="preserve"> for services is precluded from voting on matters pertaining to that </w:t>
      </w:r>
      <w:r>
        <w:t>director or officer</w:t>
      </w:r>
      <w:r w:rsidRPr="00EA1A08">
        <w:t>’s compensation.</w:t>
      </w:r>
    </w:p>
    <w:p w14:paraId="44903551" w14:textId="77777777" w:rsidR="00A5313B" w:rsidRDefault="002C7C10" w:rsidP="00A5313B">
      <w:pPr>
        <w:pStyle w:val="p7"/>
        <w:tabs>
          <w:tab w:val="clear" w:pos="294"/>
          <w:tab w:val="left" w:pos="-1080"/>
          <w:tab w:val="left" w:pos="0"/>
          <w:tab w:val="left" w:pos="900"/>
        </w:tabs>
        <w:ind w:left="0" w:firstLine="540"/>
        <w:jc w:val="both"/>
      </w:pPr>
    </w:p>
    <w:p w14:paraId="6B5A4D40" w14:textId="77777777" w:rsidR="00A5313B" w:rsidRPr="00EA1A08" w:rsidRDefault="001B1FD4" w:rsidP="00A5313B">
      <w:pPr>
        <w:pStyle w:val="p7"/>
        <w:tabs>
          <w:tab w:val="clear" w:pos="294"/>
          <w:tab w:val="left" w:pos="-1080"/>
          <w:tab w:val="left" w:pos="0"/>
          <w:tab w:val="left" w:pos="900"/>
        </w:tabs>
        <w:ind w:left="0" w:firstLine="540"/>
        <w:jc w:val="both"/>
      </w:pPr>
      <w:r>
        <w:t>(</w:t>
      </w:r>
      <w:r>
        <w:rPr>
          <w:bCs/>
        </w:rPr>
        <w:t>c)</w:t>
      </w:r>
      <w:r>
        <w:rPr>
          <w:bCs/>
        </w:rPr>
        <w:tab/>
      </w:r>
      <w:r w:rsidRPr="00EA1A08">
        <w:t xml:space="preserve">No </w:t>
      </w:r>
      <w:r>
        <w:t xml:space="preserve">director or officer </w:t>
      </w:r>
      <w:r w:rsidRPr="00EA1A08">
        <w:t>whose jurisdiction includes compensation matters and who receives compensation, directly or indirectly, from the</w:t>
      </w:r>
      <w:r>
        <w:t xml:space="preserve"> Corporation</w:t>
      </w:r>
      <w:r w:rsidRPr="00EA1A08">
        <w:t>, either individually or collectively, is prohibited from providing information to any committee</w:t>
      </w:r>
      <w:r>
        <w:t xml:space="preserve"> or the Board</w:t>
      </w:r>
      <w:r w:rsidRPr="00EA1A08">
        <w:t xml:space="preserve"> regarding compensation.</w:t>
      </w:r>
    </w:p>
    <w:p w14:paraId="02526E84" w14:textId="77777777" w:rsidR="00A5313B" w:rsidRDefault="002C7C10" w:rsidP="00A5313B">
      <w:pPr>
        <w:pStyle w:val="c4"/>
        <w:tabs>
          <w:tab w:val="left" w:pos="249"/>
          <w:tab w:val="left" w:pos="442"/>
        </w:tabs>
        <w:rPr>
          <w:b/>
          <w:bCs/>
        </w:rPr>
      </w:pPr>
    </w:p>
    <w:p w14:paraId="2F665E8C" w14:textId="77777777" w:rsidR="00A5313B" w:rsidRPr="00D53FC8" w:rsidRDefault="001B1FD4" w:rsidP="00A5313B">
      <w:pPr>
        <w:pStyle w:val="c4"/>
        <w:tabs>
          <w:tab w:val="left" w:pos="249"/>
          <w:tab w:val="left" w:pos="442"/>
        </w:tabs>
        <w:rPr>
          <w:b/>
          <w:bCs/>
        </w:rPr>
      </w:pPr>
      <w:r w:rsidRPr="00D53FC8">
        <w:rPr>
          <w:b/>
          <w:bCs/>
        </w:rPr>
        <w:t>ARTICLE VI</w:t>
      </w:r>
    </w:p>
    <w:p w14:paraId="0545FB3B" w14:textId="77777777" w:rsidR="00A5313B" w:rsidRPr="00D53FC8" w:rsidRDefault="001B1FD4" w:rsidP="00A5313B">
      <w:pPr>
        <w:pStyle w:val="c4"/>
        <w:tabs>
          <w:tab w:val="left" w:pos="249"/>
          <w:tab w:val="left" w:pos="442"/>
        </w:tabs>
        <w:rPr>
          <w:b/>
          <w:bCs/>
        </w:rPr>
      </w:pPr>
      <w:r w:rsidRPr="00D53FC8">
        <w:rPr>
          <w:b/>
          <w:bCs/>
        </w:rPr>
        <w:t>ANNUAL STATEMENTS</w:t>
      </w:r>
    </w:p>
    <w:p w14:paraId="68C3ACCB" w14:textId="77777777" w:rsidR="00A5313B" w:rsidRDefault="002C7C10" w:rsidP="00A5313B">
      <w:pPr>
        <w:pStyle w:val="c4"/>
        <w:tabs>
          <w:tab w:val="left" w:pos="249"/>
          <w:tab w:val="left" w:pos="442"/>
        </w:tabs>
        <w:jc w:val="both"/>
        <w:rPr>
          <w:bCs/>
        </w:rPr>
      </w:pPr>
    </w:p>
    <w:p w14:paraId="35C8E7F3" w14:textId="77777777" w:rsidR="00A5313B" w:rsidRDefault="001B1FD4" w:rsidP="00A5313B">
      <w:pPr>
        <w:pStyle w:val="c4"/>
        <w:tabs>
          <w:tab w:val="left" w:pos="249"/>
          <w:tab w:val="left" w:pos="442"/>
        </w:tabs>
        <w:jc w:val="both"/>
      </w:pPr>
      <w:r w:rsidRPr="00C6516A">
        <w:t>Each</w:t>
      </w:r>
      <w:r w:rsidRPr="00EA1A08">
        <w:t xml:space="preserve"> </w:t>
      </w:r>
      <w:r>
        <w:t>director and o</w:t>
      </w:r>
      <w:r w:rsidRPr="00EA1A08">
        <w:t>fficer</w:t>
      </w:r>
      <w:r>
        <w:t xml:space="preserve"> </w:t>
      </w:r>
      <w:r w:rsidRPr="00EA1A08">
        <w:t xml:space="preserve">shall annually sign a statement which affirms </w:t>
      </w:r>
      <w:r>
        <w:t xml:space="preserve">that </w:t>
      </w:r>
      <w:r w:rsidRPr="00EA1A08">
        <w:t>such person:</w:t>
      </w:r>
    </w:p>
    <w:p w14:paraId="777726F2" w14:textId="77777777" w:rsidR="00A5313B" w:rsidRDefault="002C7C10" w:rsidP="00A5313B">
      <w:pPr>
        <w:pStyle w:val="c4"/>
        <w:tabs>
          <w:tab w:val="left" w:pos="249"/>
          <w:tab w:val="left" w:pos="442"/>
        </w:tabs>
        <w:jc w:val="both"/>
      </w:pPr>
    </w:p>
    <w:p w14:paraId="311E11AB" w14:textId="77777777" w:rsidR="00A5313B" w:rsidRDefault="001B1FD4" w:rsidP="00A5313B">
      <w:pPr>
        <w:pStyle w:val="c4"/>
        <w:tabs>
          <w:tab w:val="left" w:pos="-1080"/>
          <w:tab w:val="left" w:pos="900"/>
        </w:tabs>
        <w:ind w:firstLine="540"/>
        <w:jc w:val="both"/>
      </w:pPr>
      <w:r>
        <w:t>(a)</w:t>
      </w:r>
      <w:r>
        <w:tab/>
      </w:r>
      <w:r w:rsidRPr="00EA1A08">
        <w:t>Has received a copy</w:t>
      </w:r>
      <w:r>
        <w:t xml:space="preserve"> of the Conflicts of Interest P</w:t>
      </w:r>
      <w:r w:rsidRPr="00EA1A08">
        <w:t>olicy,</w:t>
      </w:r>
    </w:p>
    <w:p w14:paraId="69989B6B" w14:textId="77777777" w:rsidR="00A5313B" w:rsidRDefault="002C7C10" w:rsidP="00A5313B">
      <w:pPr>
        <w:pStyle w:val="c4"/>
        <w:tabs>
          <w:tab w:val="left" w:pos="-1080"/>
          <w:tab w:val="left" w:pos="900"/>
        </w:tabs>
        <w:ind w:firstLine="540"/>
        <w:jc w:val="both"/>
      </w:pPr>
    </w:p>
    <w:p w14:paraId="1E8F50F5" w14:textId="77777777" w:rsidR="00A5313B" w:rsidRDefault="001B1FD4" w:rsidP="00A5313B">
      <w:pPr>
        <w:pStyle w:val="c4"/>
        <w:tabs>
          <w:tab w:val="left" w:pos="-1080"/>
          <w:tab w:val="left" w:pos="900"/>
        </w:tabs>
        <w:ind w:firstLine="540"/>
        <w:jc w:val="both"/>
      </w:pPr>
      <w:r>
        <w:t>(b)</w:t>
      </w:r>
      <w:r>
        <w:tab/>
      </w:r>
      <w:r w:rsidRPr="00EA1A08">
        <w:t>Has read and understands the policy,</w:t>
      </w:r>
    </w:p>
    <w:p w14:paraId="7B218EDB" w14:textId="77777777" w:rsidR="00A5313B" w:rsidRDefault="002C7C10" w:rsidP="00A5313B">
      <w:pPr>
        <w:pStyle w:val="c4"/>
        <w:tabs>
          <w:tab w:val="left" w:pos="-1080"/>
          <w:tab w:val="left" w:pos="900"/>
        </w:tabs>
        <w:ind w:firstLine="540"/>
        <w:jc w:val="both"/>
      </w:pPr>
    </w:p>
    <w:p w14:paraId="51726F2E" w14:textId="77777777" w:rsidR="00A5313B" w:rsidRDefault="001B1FD4" w:rsidP="00A5313B">
      <w:pPr>
        <w:pStyle w:val="c4"/>
        <w:tabs>
          <w:tab w:val="left" w:pos="-1080"/>
          <w:tab w:val="left" w:pos="900"/>
        </w:tabs>
        <w:ind w:firstLine="540"/>
        <w:jc w:val="both"/>
      </w:pPr>
      <w:r>
        <w:t>(c)</w:t>
      </w:r>
      <w:r>
        <w:tab/>
      </w:r>
      <w:r w:rsidRPr="00EA1A08">
        <w:t>Has agreed to comply with the policy, and</w:t>
      </w:r>
    </w:p>
    <w:p w14:paraId="2E2008DC" w14:textId="77777777" w:rsidR="00A5313B" w:rsidRDefault="002C7C10" w:rsidP="00A5313B">
      <w:pPr>
        <w:pStyle w:val="c4"/>
        <w:tabs>
          <w:tab w:val="left" w:pos="-1080"/>
          <w:tab w:val="left" w:pos="900"/>
        </w:tabs>
        <w:ind w:firstLine="540"/>
        <w:jc w:val="both"/>
      </w:pPr>
    </w:p>
    <w:p w14:paraId="1E00AEE6" w14:textId="77777777" w:rsidR="00A5313B" w:rsidRDefault="001B1FD4" w:rsidP="00A5313B">
      <w:pPr>
        <w:pStyle w:val="c4"/>
        <w:tabs>
          <w:tab w:val="left" w:pos="-1080"/>
          <w:tab w:val="left" w:pos="900"/>
        </w:tabs>
        <w:ind w:firstLine="540"/>
        <w:jc w:val="both"/>
      </w:pPr>
      <w:r>
        <w:t>(</w:t>
      </w:r>
      <w:r w:rsidRPr="00EA1A08">
        <w:t>d</w:t>
      </w:r>
      <w:r>
        <w:t>)</w:t>
      </w:r>
      <w:r>
        <w:tab/>
      </w:r>
      <w:r w:rsidRPr="00EA1A08">
        <w:t xml:space="preserve">Understands </w:t>
      </w:r>
      <w:r>
        <w:t xml:space="preserve">that </w:t>
      </w:r>
      <w:r w:rsidRPr="00EA1A08">
        <w:t>the</w:t>
      </w:r>
      <w:r>
        <w:t xml:space="preserve"> Corporation</w:t>
      </w:r>
      <w:r w:rsidRPr="00EA1A08">
        <w:t xml:space="preserve"> is charitable and in order to maintain its federal tax exemption it must enga</w:t>
      </w:r>
      <w:r>
        <w:t>ge primarily in activities that</w:t>
      </w:r>
      <w:r w:rsidRPr="00EA1A08">
        <w:t xml:space="preserve"> accomplish one or more of its tax-exempt purposes.</w:t>
      </w:r>
    </w:p>
    <w:p w14:paraId="1B427244" w14:textId="77777777" w:rsidR="00A5313B" w:rsidRDefault="002C7C10" w:rsidP="00A5313B">
      <w:pPr>
        <w:pStyle w:val="c4"/>
        <w:tabs>
          <w:tab w:val="left" w:pos="-1080"/>
          <w:tab w:val="left" w:pos="1260"/>
        </w:tabs>
        <w:ind w:firstLine="720"/>
        <w:jc w:val="both"/>
      </w:pPr>
    </w:p>
    <w:p w14:paraId="5F2663D5" w14:textId="77777777" w:rsidR="00A5313B" w:rsidRPr="00D53FC8" w:rsidRDefault="001B1FD4" w:rsidP="00A5313B">
      <w:pPr>
        <w:pStyle w:val="c4"/>
        <w:tabs>
          <w:tab w:val="left" w:pos="249"/>
          <w:tab w:val="left" w:pos="442"/>
        </w:tabs>
        <w:rPr>
          <w:b/>
          <w:bCs/>
        </w:rPr>
      </w:pPr>
      <w:r w:rsidRPr="00D53FC8">
        <w:rPr>
          <w:b/>
          <w:bCs/>
        </w:rPr>
        <w:t>ARTICLE VII</w:t>
      </w:r>
    </w:p>
    <w:p w14:paraId="5ED0C702" w14:textId="77777777" w:rsidR="00A5313B" w:rsidRPr="00D53FC8" w:rsidRDefault="001B1FD4" w:rsidP="00A5313B">
      <w:pPr>
        <w:pStyle w:val="c4"/>
        <w:tabs>
          <w:tab w:val="left" w:pos="249"/>
          <w:tab w:val="left" w:pos="442"/>
        </w:tabs>
        <w:rPr>
          <w:b/>
          <w:bCs/>
        </w:rPr>
      </w:pPr>
      <w:r w:rsidRPr="00D53FC8">
        <w:rPr>
          <w:b/>
          <w:bCs/>
        </w:rPr>
        <w:t>PERIODIC REVIEWS</w:t>
      </w:r>
    </w:p>
    <w:p w14:paraId="0A6F6F65" w14:textId="77777777" w:rsidR="00A5313B" w:rsidRDefault="002C7C10" w:rsidP="00A5313B">
      <w:pPr>
        <w:pStyle w:val="c4"/>
        <w:tabs>
          <w:tab w:val="left" w:pos="249"/>
          <w:tab w:val="left" w:pos="442"/>
        </w:tabs>
        <w:jc w:val="both"/>
        <w:rPr>
          <w:bCs/>
        </w:rPr>
      </w:pPr>
    </w:p>
    <w:p w14:paraId="70113D18" w14:textId="77777777" w:rsidR="00A5313B" w:rsidRPr="00B317F2" w:rsidRDefault="001B1FD4" w:rsidP="00A5313B">
      <w:pPr>
        <w:pStyle w:val="c4"/>
        <w:tabs>
          <w:tab w:val="left" w:pos="720"/>
        </w:tabs>
        <w:ind w:firstLine="540"/>
        <w:jc w:val="both"/>
      </w:pPr>
      <w:r w:rsidRPr="00B317F2">
        <w:t>To ensure the</w:t>
      </w:r>
      <w:r>
        <w:t xml:space="preserve"> </w:t>
      </w:r>
      <w:r w:rsidRPr="00B317F2">
        <w:t xml:space="preserve">Corporation operates in a manner consistent with charitable purposes and does not engage in activities that could jeopardize its tax-exempt status, the Board shall conduct periodic reviews of </w:t>
      </w:r>
      <w:r>
        <w:t>all Related Party Transaction</w:t>
      </w:r>
      <w:r w:rsidRPr="00B317F2">
        <w:t xml:space="preserve">s. </w:t>
      </w:r>
    </w:p>
    <w:p w14:paraId="6061C5E4" w14:textId="77777777" w:rsidR="00A5313B" w:rsidRDefault="002C7C10" w:rsidP="00A5313B">
      <w:pPr>
        <w:pStyle w:val="c13"/>
        <w:tabs>
          <w:tab w:val="left" w:pos="249"/>
          <w:tab w:val="left" w:pos="442"/>
        </w:tabs>
        <w:jc w:val="both"/>
        <w:rPr>
          <w:bCs/>
        </w:rPr>
      </w:pPr>
    </w:p>
    <w:p w14:paraId="375B5C71" w14:textId="77777777" w:rsidR="00330DF6" w:rsidRDefault="00330DF6" w:rsidP="00A5313B">
      <w:pPr>
        <w:pStyle w:val="c13"/>
        <w:tabs>
          <w:tab w:val="left" w:pos="249"/>
          <w:tab w:val="left" w:pos="442"/>
        </w:tabs>
        <w:rPr>
          <w:b/>
          <w:bCs/>
        </w:rPr>
      </w:pPr>
    </w:p>
    <w:p w14:paraId="6F7D134E" w14:textId="77777777" w:rsidR="00330DF6" w:rsidRDefault="00330DF6" w:rsidP="00A5313B">
      <w:pPr>
        <w:pStyle w:val="c13"/>
        <w:tabs>
          <w:tab w:val="left" w:pos="249"/>
          <w:tab w:val="left" w:pos="442"/>
        </w:tabs>
        <w:rPr>
          <w:b/>
          <w:bCs/>
        </w:rPr>
      </w:pPr>
    </w:p>
    <w:p w14:paraId="2AA258D0" w14:textId="77777777" w:rsidR="00330DF6" w:rsidRDefault="00330DF6" w:rsidP="00A5313B">
      <w:pPr>
        <w:pStyle w:val="c13"/>
        <w:tabs>
          <w:tab w:val="left" w:pos="249"/>
          <w:tab w:val="left" w:pos="442"/>
        </w:tabs>
        <w:rPr>
          <w:b/>
          <w:bCs/>
        </w:rPr>
      </w:pPr>
    </w:p>
    <w:p w14:paraId="21F1A58E" w14:textId="2C5A98BD" w:rsidR="00A5313B" w:rsidRPr="00D53FC8" w:rsidRDefault="001B1FD4" w:rsidP="00A5313B">
      <w:pPr>
        <w:pStyle w:val="c13"/>
        <w:tabs>
          <w:tab w:val="left" w:pos="249"/>
          <w:tab w:val="left" w:pos="442"/>
        </w:tabs>
        <w:rPr>
          <w:b/>
          <w:bCs/>
        </w:rPr>
      </w:pPr>
      <w:r w:rsidRPr="00D53FC8">
        <w:rPr>
          <w:b/>
          <w:bCs/>
        </w:rPr>
        <w:lastRenderedPageBreak/>
        <w:t>ARTICLE VIII</w:t>
      </w:r>
    </w:p>
    <w:p w14:paraId="4E68F760" w14:textId="77777777" w:rsidR="00A5313B" w:rsidRPr="00D53FC8" w:rsidRDefault="001B1FD4" w:rsidP="00A5313B">
      <w:pPr>
        <w:pStyle w:val="c13"/>
        <w:tabs>
          <w:tab w:val="left" w:pos="249"/>
          <w:tab w:val="left" w:pos="442"/>
        </w:tabs>
        <w:rPr>
          <w:b/>
          <w:bCs/>
        </w:rPr>
      </w:pPr>
      <w:r w:rsidRPr="00D53FC8">
        <w:rPr>
          <w:b/>
          <w:bCs/>
        </w:rPr>
        <w:t>USE OF OUTSIDE ADVISORS</w:t>
      </w:r>
    </w:p>
    <w:p w14:paraId="2BE6FFF5" w14:textId="77777777" w:rsidR="00A5313B" w:rsidRDefault="002C7C10" w:rsidP="00A5313B">
      <w:pPr>
        <w:pStyle w:val="c13"/>
        <w:tabs>
          <w:tab w:val="left" w:pos="249"/>
          <w:tab w:val="left" w:pos="442"/>
        </w:tabs>
        <w:ind w:firstLine="540"/>
        <w:jc w:val="both"/>
        <w:rPr>
          <w:bCs/>
        </w:rPr>
      </w:pPr>
    </w:p>
    <w:p w14:paraId="57F62AED" w14:textId="77777777" w:rsidR="00A5313B" w:rsidRPr="00C31F76" w:rsidRDefault="001B1FD4" w:rsidP="00A5313B">
      <w:pPr>
        <w:pStyle w:val="c13"/>
        <w:tabs>
          <w:tab w:val="left" w:pos="-180"/>
          <w:tab w:val="left" w:pos="720"/>
        </w:tabs>
        <w:ind w:firstLine="540"/>
        <w:jc w:val="both"/>
      </w:pPr>
      <w:r w:rsidRPr="00EA1A08">
        <w:t>When conducting the periodic review</w:t>
      </w:r>
      <w:r>
        <w:t>s, the Corporation</w:t>
      </w:r>
      <w:r w:rsidRPr="00EA1A08">
        <w:t xml:space="preserve"> may, but need not, use outside advisors. </w:t>
      </w:r>
      <w:r>
        <w:t xml:space="preserve"> </w:t>
      </w:r>
      <w:r w:rsidRPr="00EA1A08">
        <w:t xml:space="preserve">If outside </w:t>
      </w:r>
      <w:r>
        <w:t>advisors</w:t>
      </w:r>
      <w:r w:rsidRPr="00EA1A08">
        <w:t xml:space="preserve"> are used, their use shall</w:t>
      </w:r>
      <w:r>
        <w:t xml:space="preserve"> not relieve the Board</w:t>
      </w:r>
      <w:r w:rsidRPr="00EA1A08">
        <w:t xml:space="preserve"> of its responsibility for ensuring periodic reviews are conducted.</w:t>
      </w:r>
    </w:p>
    <w:p w14:paraId="19D9A688" w14:textId="77777777" w:rsidR="00A5313B" w:rsidRDefault="002C7C10"/>
    <w:sectPr w:rsidR="00A5313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53261" w14:textId="77777777" w:rsidR="002C7C10" w:rsidRDefault="002C7C10">
      <w:r>
        <w:separator/>
      </w:r>
    </w:p>
  </w:endnote>
  <w:endnote w:type="continuationSeparator" w:id="0">
    <w:p w14:paraId="1B55BE4D" w14:textId="77777777" w:rsidR="002C7C10" w:rsidRDefault="002C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636B4" w14:textId="77777777" w:rsidR="00A5313B" w:rsidRDefault="001B1FD4" w:rsidP="00A531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DD4CD1" w14:textId="77777777" w:rsidR="00A5313B" w:rsidRDefault="002C7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2FC56" w14:textId="77777777" w:rsidR="00A5313B" w:rsidRDefault="001B1FD4" w:rsidP="00A531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CB74735" w14:textId="77777777" w:rsidR="00A5313B" w:rsidRDefault="002C7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AEA6A" w14:textId="77777777" w:rsidR="002C7C10" w:rsidRDefault="002C7C10">
      <w:r>
        <w:separator/>
      </w:r>
    </w:p>
  </w:footnote>
  <w:footnote w:type="continuationSeparator" w:id="0">
    <w:p w14:paraId="52918820" w14:textId="77777777" w:rsidR="002C7C10" w:rsidRDefault="002C7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64DD1"/>
    <w:multiLevelType w:val="multilevel"/>
    <w:tmpl w:val="3056E4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4253232F"/>
    <w:multiLevelType w:val="multilevel"/>
    <w:tmpl w:val="F4726F3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D8"/>
    <w:rsid w:val="001608D8"/>
    <w:rsid w:val="001B1FD4"/>
    <w:rsid w:val="001C525D"/>
    <w:rsid w:val="002C7C10"/>
    <w:rsid w:val="00330D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639F"/>
  <w15:docId w15:val="{1B1587EB-ED0C-44DF-9C46-1860E06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BA8"/>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rsid w:val="00533BA8"/>
    <w:pPr>
      <w:widowControl w:val="0"/>
      <w:autoSpaceDE w:val="0"/>
      <w:autoSpaceDN w:val="0"/>
      <w:adjustRightInd w:val="0"/>
      <w:jc w:val="center"/>
    </w:pPr>
    <w:rPr>
      <w:rFonts w:ascii="Times New Roman" w:hAnsi="Times New Roman"/>
      <w:sz w:val="24"/>
      <w:szCs w:val="24"/>
    </w:rPr>
  </w:style>
  <w:style w:type="paragraph" w:customStyle="1" w:styleId="p5">
    <w:name w:val="p5"/>
    <w:basedOn w:val="Normal"/>
    <w:rsid w:val="00533BA8"/>
    <w:pPr>
      <w:widowControl w:val="0"/>
      <w:tabs>
        <w:tab w:val="left" w:pos="204"/>
      </w:tabs>
      <w:autoSpaceDE w:val="0"/>
      <w:autoSpaceDN w:val="0"/>
      <w:adjustRightInd w:val="0"/>
    </w:pPr>
    <w:rPr>
      <w:rFonts w:ascii="Times New Roman" w:hAnsi="Times New Roman"/>
      <w:sz w:val="24"/>
      <w:szCs w:val="24"/>
    </w:rPr>
  </w:style>
  <w:style w:type="paragraph" w:customStyle="1" w:styleId="c6">
    <w:name w:val="c6"/>
    <w:basedOn w:val="Normal"/>
    <w:rsid w:val="00533BA8"/>
    <w:pPr>
      <w:widowControl w:val="0"/>
      <w:autoSpaceDE w:val="0"/>
      <w:autoSpaceDN w:val="0"/>
      <w:adjustRightInd w:val="0"/>
      <w:jc w:val="center"/>
    </w:pPr>
    <w:rPr>
      <w:rFonts w:ascii="Times New Roman" w:hAnsi="Times New Roman"/>
      <w:sz w:val="24"/>
      <w:szCs w:val="24"/>
    </w:rPr>
  </w:style>
  <w:style w:type="paragraph" w:customStyle="1" w:styleId="p7">
    <w:name w:val="p7"/>
    <w:basedOn w:val="Normal"/>
    <w:rsid w:val="00533BA8"/>
    <w:pPr>
      <w:widowControl w:val="0"/>
      <w:tabs>
        <w:tab w:val="left" w:pos="294"/>
      </w:tabs>
      <w:autoSpaceDE w:val="0"/>
      <w:autoSpaceDN w:val="0"/>
      <w:adjustRightInd w:val="0"/>
      <w:ind w:left="1146" w:hanging="294"/>
    </w:pPr>
    <w:rPr>
      <w:rFonts w:ascii="Times New Roman" w:hAnsi="Times New Roman"/>
      <w:sz w:val="24"/>
      <w:szCs w:val="24"/>
    </w:rPr>
  </w:style>
  <w:style w:type="paragraph" w:customStyle="1" w:styleId="p9">
    <w:name w:val="p9"/>
    <w:basedOn w:val="Normal"/>
    <w:rsid w:val="00533BA8"/>
    <w:pPr>
      <w:widowControl w:val="0"/>
      <w:tabs>
        <w:tab w:val="left" w:pos="249"/>
        <w:tab w:val="left" w:pos="442"/>
      </w:tabs>
      <w:autoSpaceDE w:val="0"/>
      <w:autoSpaceDN w:val="0"/>
      <w:adjustRightInd w:val="0"/>
      <w:ind w:left="1191"/>
    </w:pPr>
    <w:rPr>
      <w:rFonts w:ascii="Times New Roman" w:hAnsi="Times New Roman"/>
      <w:sz w:val="24"/>
      <w:szCs w:val="24"/>
    </w:rPr>
  </w:style>
  <w:style w:type="paragraph" w:customStyle="1" w:styleId="p10">
    <w:name w:val="p10"/>
    <w:basedOn w:val="Normal"/>
    <w:rsid w:val="00533BA8"/>
    <w:pPr>
      <w:widowControl w:val="0"/>
      <w:tabs>
        <w:tab w:val="left" w:pos="204"/>
      </w:tabs>
      <w:autoSpaceDE w:val="0"/>
      <w:autoSpaceDN w:val="0"/>
      <w:adjustRightInd w:val="0"/>
    </w:pPr>
    <w:rPr>
      <w:rFonts w:ascii="Times New Roman" w:hAnsi="Times New Roman"/>
      <w:sz w:val="24"/>
      <w:szCs w:val="24"/>
    </w:rPr>
  </w:style>
  <w:style w:type="paragraph" w:customStyle="1" w:styleId="c13">
    <w:name w:val="c13"/>
    <w:basedOn w:val="Normal"/>
    <w:rsid w:val="00533BA8"/>
    <w:pPr>
      <w:widowControl w:val="0"/>
      <w:autoSpaceDE w:val="0"/>
      <w:autoSpaceDN w:val="0"/>
      <w:adjustRightInd w:val="0"/>
      <w:jc w:val="center"/>
    </w:pPr>
    <w:rPr>
      <w:rFonts w:ascii="Times New Roman" w:hAnsi="Times New Roman"/>
      <w:sz w:val="24"/>
      <w:szCs w:val="24"/>
    </w:rPr>
  </w:style>
  <w:style w:type="paragraph" w:styleId="Footer">
    <w:name w:val="footer"/>
    <w:basedOn w:val="Normal"/>
    <w:rsid w:val="000C107B"/>
    <w:pPr>
      <w:tabs>
        <w:tab w:val="center" w:pos="4320"/>
        <w:tab w:val="right" w:pos="8640"/>
      </w:tabs>
    </w:pPr>
  </w:style>
  <w:style w:type="character" w:styleId="PageNumber">
    <w:name w:val="page number"/>
    <w:basedOn w:val="DefaultParagraphFont"/>
    <w:rsid w:val="000C107B"/>
  </w:style>
  <w:style w:type="paragraph" w:styleId="BalloonText">
    <w:name w:val="Balloon Text"/>
    <w:basedOn w:val="Normal"/>
    <w:semiHidden/>
    <w:rsid w:val="00804CB8"/>
    <w:rPr>
      <w:rFonts w:ascii="Tahoma" w:hAnsi="Tahoma" w:cs="Tahoma"/>
      <w:sz w:val="16"/>
      <w:szCs w:val="16"/>
    </w:rPr>
  </w:style>
  <w:style w:type="character" w:styleId="Strong">
    <w:name w:val="Strong"/>
    <w:basedOn w:val="DefaultParagraphFont"/>
    <w:qFormat/>
    <w:rsid w:val="0086159B"/>
    <w:rPr>
      <w:b/>
      <w:bCs/>
    </w:rPr>
  </w:style>
  <w:style w:type="paragraph" w:styleId="Header">
    <w:name w:val="header"/>
    <w:basedOn w:val="Normal"/>
    <w:rsid w:val="00DE6EB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1698</Words>
  <Characters>9679</Characters>
  <Application>Microsoft Office Word</Application>
  <DocSecurity>0</DocSecurity>
  <Lines>80</Lines>
  <Paragraphs>22</Paragraphs>
  <ScaleCrop>false</ScaleCrop>
  <Company>Lentz, Stepanovich &amp; Fournier, P.L.C.</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dc:title>
  <dc:subject/>
  <dc:creator>dspiritosanto</dc:creator>
  <cp:keywords/>
  <dc:description/>
  <cp:lastModifiedBy>Steve Lentz</cp:lastModifiedBy>
  <cp:revision>2</cp:revision>
  <cp:lastPrinted>2007-11-02T19:11:00Z</cp:lastPrinted>
  <dcterms:created xsi:type="dcterms:W3CDTF">2021-02-09T17:46:00Z</dcterms:created>
  <dcterms:modified xsi:type="dcterms:W3CDTF">2021-02-09T17:46:00Z</dcterms:modified>
</cp:coreProperties>
</file>